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12"/>
          <w:szCs w:val="12"/>
          <w:bdr w:val="none" w:color="auto" w:sz="0" w:space="0"/>
          <w:lang w:val="en-US" w:eastAsia="zh-CN" w:bidi="ar"/>
        </w:rPr>
        <w:t>附《安阳市人民医院医疗集团（总院区）公开招聘岗位表》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943600" cy="3248025"/>
            <wp:effectExtent l="0" t="0" r="444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56565"/>
          <w:spacing w:val="17"/>
          <w:sz w:val="12"/>
          <w:szCs w:val="12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56565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3037205" cy="3037205"/>
            <wp:effectExtent l="0" t="0" r="6985" b="698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lang w:val="en-US" w:eastAsia="zh-CN"/>
        </w:rPr>
        <w:t>护理人员报名二维码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7A61B66"/>
    <w:rsid w:val="57A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2023-10-16T02:29:00Z</dcterms:created>
  <dc:creator>Administrator</dc:creator>
  <cp:lastModifiedBy>Administrator</cp:lastModifiedBy>
  <dcterms:modified xsi:type="dcterms:W3CDTF">2023-10-16T02:37:30Z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89C643BD4D294AE18BEBC2FFB1D856FF_11</vt:lpwstr>
  </property>
</Properties>
</file>