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  <w:t> 附表1. 第三批招聘岗位需求表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  <w:drawing>
          <wp:inline distT="0" distB="0" distL="114300" distR="114300">
            <wp:extent cx="6200775" cy="8001000"/>
            <wp:effectExtent l="0" t="0" r="1905" b="0"/>
            <wp:docPr id="1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  <w:drawing>
          <wp:inline distT="0" distB="0" distL="114300" distR="114300">
            <wp:extent cx="1362075" cy="1371600"/>
            <wp:effectExtent l="0" t="0" r="9525" b="0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  <w:t>(网络报名二维码，网址：https://www.wjx.top/vm/efMWi5T.aspx)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5F4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7F5F4"/>
          <w:lang w:val="en-US" w:eastAsia="zh-CN" w:bidi="ar"/>
        </w:rPr>
        <w:t>附表2.报名材料表</w:t>
      </w:r>
    </w:p>
    <w:tbl>
      <w:tblPr>
        <w:tblW w:w="8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991"/>
        <w:gridCol w:w="841"/>
        <w:gridCol w:w="1006"/>
        <w:gridCol w:w="991"/>
        <w:gridCol w:w="991"/>
        <w:gridCol w:w="856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提交材料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2023年应届毕业生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2023年之前的毕业生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在校成绩单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执业证书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仅临床类专业提供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规培证明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规培合格证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√(如有)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学籍在线验证报告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学信网申请查询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教育部学历证书电子注册备案表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√(本科)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SC-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6117CE"/>
    <w:rsid w:val="0C6117CE"/>
    <w:rsid w:val="0CA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2023-06-09T03:06:00Z</dcterms:created>
  <dc:creator>Administrator</dc:creator>
  <cp:lastModifiedBy>Administrator</cp:lastModifiedBy>
  <dcterms:modified xsi:type="dcterms:W3CDTF">2023-06-09T03:49:28Z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B95112D13B874A76B732E9A469AC3BCB_13</vt:lpwstr>
  </property>
</Properties>
</file>