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仿宋_GB2312" w:cs="仿宋_GB2312"/>
          <w:b/>
          <w:color w:val="auto"/>
          <w:kern w:val="0"/>
          <w:sz w:val="32"/>
          <w:szCs w:val="32"/>
          <w:lang w:eastAsia="zh-CN"/>
        </w:rPr>
      </w:pPr>
      <w:r>
        <w:rPr>
          <w:rFonts w:hint="eastAsia" w:ascii="仿宋_GB2312" w:hAnsi="仿宋_GB2312" w:eastAsia="仿宋_GB2312" w:cs="仿宋_GB2312"/>
          <w:b/>
          <w:color w:val="auto"/>
          <w:kern w:val="0"/>
          <w:sz w:val="30"/>
          <w:szCs w:val="30"/>
        </w:rPr>
        <w:t>附件</w:t>
      </w:r>
      <w:r>
        <w:rPr>
          <w:rFonts w:hint="eastAsia" w:ascii="仿宋_GB2312" w:hAnsi="仿宋_GB2312" w:eastAsia="仿宋_GB2312" w:cs="仿宋_GB2312"/>
          <w:b/>
          <w:color w:val="auto"/>
          <w:kern w:val="0"/>
          <w:sz w:val="30"/>
          <w:szCs w:val="30"/>
          <w:lang w:val="en-US" w:eastAsia="zh-CN"/>
        </w:rPr>
        <w:t>3</w:t>
      </w:r>
    </w:p>
    <w:p>
      <w:pPr>
        <w:spacing w:line="560" w:lineRule="exact"/>
        <w:jc w:val="center"/>
        <w:rPr>
          <w:rFonts w:hint="eastAsia" w:ascii="方正小标宋简体" w:hAnsi="方正小标宋简体" w:eastAsia="方正小标宋简体" w:cs="方正小标宋简体"/>
          <w:bCs/>
          <w:color w:val="auto"/>
          <w:kern w:val="0"/>
          <w:sz w:val="44"/>
          <w:szCs w:val="44"/>
          <w:highlight w:val="none"/>
        </w:rPr>
      </w:pP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2023年栖霞市人民医院、栖霞市中医医院、烟台桃村中心医院公开招聘高层次人才和急需紧缺专业工作人员应聘须知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2023年栖霞市人民医院、栖霞市中医医院、烟台桃村中心医院公开招聘高层次人才和急需紧缺专业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应聘人员须为1982</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5</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31</w:t>
      </w:r>
      <w:r>
        <w:rPr>
          <w:rFonts w:hint="eastAsia" w:ascii="仿宋_GB2312" w:hAnsi="仿宋" w:eastAsia="仿宋_GB2312"/>
          <w:color w:val="auto"/>
          <w:sz w:val="32"/>
          <w:szCs w:val="32"/>
          <w:highlight w:val="none"/>
        </w:rPr>
        <w:t>日</w:t>
      </w:r>
      <w:r>
        <w:rPr>
          <w:rFonts w:hint="eastAsia" w:ascii="仿宋_GB2312" w:hAnsi="仿宋" w:eastAsia="仿宋_GB2312"/>
          <w:color w:val="auto"/>
          <w:sz w:val="32"/>
          <w:szCs w:val="32"/>
        </w:rPr>
        <w:t>（含）以后出生；岗位另有要求的，以岗位要求为准。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highlight w:val="none"/>
        </w:rPr>
        <w:t>除202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年全日制普通高等院校毕业生学历证书、相应学位证书，与国（境）内应届高校毕业生同期毕业的海归留学人员的国（境）外学历学位认证书可于202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 w:eastAsia="仿宋_GB2312"/>
          <w:color w:val="auto"/>
          <w:sz w:val="32"/>
          <w:szCs w:val="32"/>
        </w:rPr>
        <w:t>7月31日</w:t>
      </w:r>
      <w:r>
        <w:rPr>
          <w:rFonts w:hint="eastAsia" w:ascii="仿宋_GB2312" w:hAnsi="仿宋_GB2312" w:eastAsia="仿宋_GB2312" w:cs="仿宋_GB2312"/>
          <w:color w:val="auto"/>
          <w:sz w:val="32"/>
          <w:szCs w:val="32"/>
          <w:highlight w:val="none"/>
        </w:rPr>
        <w:t>前取得</w:t>
      </w:r>
      <w:r>
        <w:rPr>
          <w:rFonts w:hint="eastAsia" w:ascii="仿宋_GB2312" w:hAnsi="仿宋_GB2312" w:eastAsia="仿宋_GB2312" w:cs="仿宋_GB2312"/>
          <w:color w:val="auto"/>
          <w:sz w:val="32"/>
          <w:szCs w:val="32"/>
          <w:highlight w:val="none"/>
          <w:lang w:eastAsia="zh-CN"/>
        </w:rPr>
        <w:t>外</w:t>
      </w:r>
      <w:r>
        <w:rPr>
          <w:rFonts w:hint="eastAsia" w:ascii="仿宋_GB2312" w:hAnsi="仿宋_GB2312" w:eastAsia="仿宋_GB2312" w:cs="仿宋_GB2312"/>
          <w:color w:val="auto"/>
          <w:sz w:val="32"/>
          <w:szCs w:val="32"/>
          <w:highlight w:val="none"/>
        </w:rPr>
        <w:t>，</w:t>
      </w:r>
      <w:r>
        <w:rPr>
          <w:rFonts w:hint="eastAsia" w:ascii="仿宋_GB2312" w:hAnsi="宋体" w:eastAsia="仿宋_GB2312" w:cs="仿宋_GB2312"/>
          <w:color w:val="auto"/>
          <w:sz w:val="32"/>
          <w:szCs w:val="32"/>
          <w:shd w:val="clear" w:color="auto" w:fill="FFFFFF"/>
        </w:rPr>
        <w:t>202</w:t>
      </w:r>
      <w:r>
        <w:rPr>
          <w:rFonts w:hint="eastAsia" w:ascii="仿宋_GB2312" w:hAnsi="宋体" w:eastAsia="仿宋_GB2312" w:cs="仿宋_GB2312"/>
          <w:color w:val="auto"/>
          <w:sz w:val="32"/>
          <w:szCs w:val="32"/>
          <w:shd w:val="clear" w:color="auto" w:fill="FFFFFF"/>
          <w:lang w:val="en-US" w:eastAsia="zh-CN"/>
        </w:rPr>
        <w:t>3</w:t>
      </w:r>
      <w:r>
        <w:rPr>
          <w:rFonts w:hint="eastAsia" w:ascii="仿宋_GB2312" w:hAnsi="宋体" w:eastAsia="仿宋_GB2312" w:cs="仿宋_GB2312"/>
          <w:color w:val="auto"/>
          <w:sz w:val="32"/>
          <w:szCs w:val="32"/>
          <w:shd w:val="clear" w:color="auto" w:fill="FFFFFF"/>
        </w:rPr>
        <w:t>年毕业生（含海归留学人员）《住院医师规范化培训合格证书》或住培成绩合格证明于202</w:t>
      </w:r>
      <w:r>
        <w:rPr>
          <w:rFonts w:hint="eastAsia" w:ascii="仿宋_GB2312" w:hAnsi="宋体" w:eastAsia="仿宋_GB2312" w:cs="仿宋_GB2312"/>
          <w:color w:val="auto"/>
          <w:sz w:val="32"/>
          <w:szCs w:val="32"/>
          <w:shd w:val="clear" w:color="auto" w:fill="FFFFFF"/>
          <w:lang w:val="en-US" w:eastAsia="zh-CN"/>
        </w:rPr>
        <w:t>3</w:t>
      </w:r>
      <w:r>
        <w:rPr>
          <w:rFonts w:hint="eastAsia" w:ascii="仿宋_GB2312" w:hAnsi="宋体" w:eastAsia="仿宋_GB2312" w:cs="仿宋_GB2312"/>
          <w:color w:val="auto"/>
          <w:sz w:val="32"/>
          <w:szCs w:val="32"/>
          <w:shd w:val="clear" w:color="auto" w:fill="FFFFFF"/>
        </w:rPr>
        <w:t>年12月31日前取得外，招聘岗位要求的学历证书、相应学位证书等所有资格、资质及证书，应聘人员均须于202</w:t>
      </w:r>
      <w:r>
        <w:rPr>
          <w:rFonts w:hint="eastAsia" w:ascii="仿宋_GB2312" w:hAnsi="宋体" w:eastAsia="仿宋_GB2312" w:cs="仿宋_GB2312"/>
          <w:color w:val="auto"/>
          <w:sz w:val="32"/>
          <w:szCs w:val="32"/>
          <w:shd w:val="clear" w:color="auto" w:fill="FFFFFF"/>
          <w:lang w:val="en-US" w:eastAsia="zh-CN"/>
        </w:rPr>
        <w:t>3</w:t>
      </w:r>
      <w:r>
        <w:rPr>
          <w:rFonts w:hint="eastAsia" w:ascii="仿宋_GB2312" w:hAnsi="宋体" w:eastAsia="仿宋_GB2312" w:cs="仿宋_GB2312"/>
          <w:color w:val="auto"/>
          <w:sz w:val="32"/>
          <w:szCs w:val="32"/>
          <w:shd w:val="clear" w:color="auto" w:fill="FFFFFF"/>
        </w:rPr>
        <w:t>年</w:t>
      </w:r>
      <w:r>
        <w:rPr>
          <w:rFonts w:hint="eastAsia" w:ascii="仿宋_GB2312" w:hAnsi="宋体" w:eastAsia="仿宋_GB2312" w:cs="仿宋_GB2312"/>
          <w:color w:val="auto"/>
          <w:sz w:val="32"/>
          <w:szCs w:val="32"/>
          <w:shd w:val="clear" w:color="auto" w:fill="FFFFFF"/>
          <w:lang w:val="en-US" w:eastAsia="zh-CN"/>
        </w:rPr>
        <w:t>7</w:t>
      </w:r>
      <w:r>
        <w:rPr>
          <w:rFonts w:hint="eastAsia" w:ascii="仿宋_GB2312" w:hAnsi="宋体" w:eastAsia="仿宋_GB2312" w:cs="仿宋_GB2312"/>
          <w:color w:val="auto"/>
          <w:sz w:val="32"/>
          <w:szCs w:val="32"/>
          <w:shd w:val="clear" w:color="auto" w:fill="FFFFFF"/>
        </w:rPr>
        <w:t>月</w:t>
      </w:r>
      <w:r>
        <w:rPr>
          <w:rFonts w:hint="eastAsia" w:ascii="仿宋_GB2312" w:hAnsi="宋体" w:eastAsia="仿宋_GB2312" w:cs="仿宋_GB2312"/>
          <w:color w:val="auto"/>
          <w:sz w:val="32"/>
          <w:szCs w:val="32"/>
          <w:shd w:val="clear" w:color="auto" w:fill="FFFFFF"/>
          <w:lang w:val="en-US" w:eastAsia="zh-CN"/>
        </w:rPr>
        <w:t>31</w:t>
      </w:r>
      <w:r>
        <w:rPr>
          <w:rFonts w:hint="eastAsia" w:ascii="仿宋_GB2312" w:hAnsi="宋体" w:eastAsia="仿宋_GB2312" w:cs="仿宋_GB2312"/>
          <w:color w:val="auto"/>
          <w:sz w:val="32"/>
          <w:szCs w:val="32"/>
          <w:shd w:val="clear" w:color="auto" w:fill="FFFFFF"/>
        </w:rPr>
        <w:t>日（含）之前取得。</w:t>
      </w:r>
      <w:r>
        <w:rPr>
          <w:rFonts w:hint="eastAsia" w:ascii="仿宋_GB2312" w:hAnsi="仿宋" w:eastAsia="仿宋_GB2312"/>
          <w:color w:val="auto"/>
          <w:sz w:val="32"/>
          <w:szCs w:val="32"/>
        </w:rPr>
        <w:t>且在现场资格审查、考察、办理聘用手续等期间该证件均有效。</w:t>
      </w:r>
      <w:r>
        <w:rPr>
          <w:rFonts w:hint="eastAsia" w:ascii="仿宋_GB2312" w:hAnsi="仿宋_GB2312" w:eastAsia="仿宋_GB2312" w:cs="仿宋_GB2312"/>
          <w:color w:val="auto"/>
          <w:sz w:val="32"/>
          <w:szCs w:val="32"/>
        </w:rPr>
        <w:t>依据住培合格证书上所载专业报考的，应于202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年12月底前取得住培证书，未取得的予以解聘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截至202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31</w:t>
      </w:r>
      <w:bookmarkStart w:id="0" w:name="_GoBack"/>
      <w:bookmarkEnd w:id="0"/>
      <w:r>
        <w:rPr>
          <w:rFonts w:hint="eastAsia" w:ascii="仿宋_GB2312" w:hAnsi="仿宋" w:eastAsia="仿宋_GB2312"/>
          <w:color w:val="auto"/>
          <w:sz w:val="32"/>
          <w:szCs w:val="32"/>
        </w:rPr>
        <w:t>日</w:t>
      </w:r>
      <w:r>
        <w:rPr>
          <w:rFonts w:hint="eastAsia" w:ascii="仿宋_GB2312" w:hAnsi="仿宋_GB2312" w:eastAsia="仿宋_GB2312" w:cs="仿宋_GB2312"/>
          <w:color w:val="auto"/>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8</w:t>
      </w:r>
      <w:r>
        <w:rPr>
          <w:rFonts w:hint="eastAsia" w:ascii="黑体" w:hAnsi="黑体" w:eastAsia="黑体" w:cs="黑体"/>
          <w:color w:val="auto"/>
          <w:kern w:val="0"/>
          <w:sz w:val="32"/>
          <w:szCs w:val="32"/>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9</w:t>
      </w:r>
      <w:r>
        <w:rPr>
          <w:rFonts w:hint="eastAsia" w:ascii="黑体" w:hAnsi="黑体" w:eastAsia="黑体" w:cs="黑体"/>
          <w:color w:val="auto"/>
          <w:kern w:val="0"/>
          <w:sz w:val="32"/>
          <w:szCs w:val="32"/>
        </w:rPr>
        <w:t>.海归留学人员如何填报所学专业？</w:t>
      </w:r>
    </w:p>
    <w:p>
      <w:pPr>
        <w:spacing w:line="560" w:lineRule="exact"/>
        <w:ind w:firstLine="640" w:firstLineChars="200"/>
        <w:rPr>
          <w:color w:val="auto"/>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名称相一致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未取得</w:t>
      </w:r>
      <w:r>
        <w:rPr>
          <w:rFonts w:hint="eastAsia" w:ascii="仿宋_GB2312" w:hAnsi="仿宋_GB2312" w:eastAsia="仿宋_GB2312" w:cs="仿宋_GB2312"/>
          <w:color w:val="auto"/>
          <w:sz w:val="32"/>
          <w:szCs w:val="32"/>
        </w:rPr>
        <w:t>国（境）外学历学位认证书</w:t>
      </w:r>
      <w:r>
        <w:rPr>
          <w:rFonts w:hint="eastAsia" w:ascii="仿宋_GB2312" w:hAnsi="仿宋_GB2312" w:eastAsia="仿宋_GB2312" w:cs="仿宋_GB2312"/>
          <w:color w:val="auto"/>
          <w:kern w:val="0"/>
          <w:sz w:val="32"/>
          <w:szCs w:val="32"/>
        </w:rPr>
        <w:t>的，如因最终颁发的</w:t>
      </w:r>
      <w:r>
        <w:rPr>
          <w:rFonts w:hint="eastAsia" w:ascii="仿宋_GB2312" w:hAnsi="仿宋_GB2312" w:eastAsia="仿宋_GB2312" w:cs="仿宋_GB2312"/>
          <w:color w:val="auto"/>
          <w:sz w:val="32"/>
          <w:szCs w:val="32"/>
        </w:rPr>
        <w:t>国（境）外学历学位认证书所载专业</w:t>
      </w:r>
      <w:r>
        <w:rPr>
          <w:rFonts w:hint="eastAsia" w:ascii="仿宋_GB2312" w:hAnsi="仿宋_GB2312" w:eastAsia="仿宋_GB2312" w:cs="仿宋_GB2312"/>
          <w:color w:val="auto"/>
          <w:kern w:val="0"/>
          <w:sz w:val="32"/>
          <w:szCs w:val="32"/>
        </w:rPr>
        <w:t>与本人承诺专业不一致而被取消报名资格，责任自负。</w:t>
      </w:r>
    </w:p>
    <w:p>
      <w:pPr>
        <w:snapToGrid w:val="0"/>
        <w:spacing w:line="56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1</w:t>
      </w:r>
      <w:r>
        <w:rPr>
          <w:rFonts w:hint="eastAsia" w:ascii="黑体" w:hAnsi="黑体" w:eastAsia="黑体" w:cs="黑体"/>
          <w:color w:val="auto"/>
          <w:sz w:val="32"/>
          <w:szCs w:val="32"/>
          <w:lang w:val="en-US" w:eastAsia="zh-CN"/>
        </w:rPr>
        <w:t>0</w:t>
      </w:r>
      <w:r>
        <w:rPr>
          <w:rFonts w:hint="eastAsia" w:ascii="黑体" w:hAnsi="黑体" w:eastAsia="黑体" w:cs="黑体"/>
          <w:color w:val="auto"/>
          <w:sz w:val="32"/>
          <w:szCs w:val="32"/>
        </w:rPr>
        <w:t>.填报相关表格、信息时需注意什么？</w:t>
      </w:r>
    </w:p>
    <w:p>
      <w:pPr>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color w:val="auto"/>
          <w:sz w:val="32"/>
          <w:szCs w:val="32"/>
        </w:rPr>
      </w:pPr>
      <w:r>
        <w:rPr>
          <w:rFonts w:eastAsia="仿宋_GB2312"/>
          <w:color w:val="auto"/>
          <w:sz w:val="32"/>
          <w:szCs w:val="32"/>
        </w:rPr>
        <w:t>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w:t>
      </w: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rPr>
        <w:t>.</w:t>
      </w:r>
      <w:r>
        <w:rPr>
          <w:rFonts w:hint="eastAsia" w:ascii="黑体" w:hAnsi="黑体" w:eastAsia="黑体" w:cs="黑体"/>
          <w:color w:val="auto"/>
          <w:kern w:val="0"/>
          <w:sz w:val="32"/>
          <w:szCs w:val="32"/>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.应聘人员是否可以更改报考岗位？</w:t>
      </w:r>
    </w:p>
    <w:p>
      <w:pPr>
        <w:spacing w:line="560" w:lineRule="exact"/>
        <w:ind w:firstLine="640" w:firstLineChars="200"/>
        <w:rPr>
          <w:rFonts w:ascii="仿宋_GB2312" w:eastAsia="仿宋_GB2312"/>
          <w:b/>
          <w:color w:val="auto"/>
          <w:sz w:val="32"/>
          <w:szCs w:val="32"/>
        </w:rPr>
      </w:pPr>
      <w:r>
        <w:rPr>
          <w:rFonts w:hint="eastAsia" w:ascii="仿宋_GB2312" w:hAnsi="仿宋_GB2312" w:eastAsia="仿宋_GB2312" w:cs="仿宋_GB2312"/>
          <w:color w:val="auto"/>
          <w:kern w:val="0"/>
          <w:sz w:val="32"/>
          <w:szCs w:val="32"/>
        </w:rPr>
        <w:t>审核部门对应聘人员的报考信息进行审查之前，应聘人员可以更改报考岗位。审核通过的应聘人员，自动</w:t>
      </w:r>
      <w:r>
        <w:rPr>
          <w:rFonts w:hint="eastAsia" w:ascii="仿宋_GB2312" w:hAnsi="仿宋_GB2312" w:eastAsia="仿宋_GB2312" w:cs="仿宋_GB2312"/>
          <w:b/>
          <w:color w:val="auto"/>
          <w:kern w:val="0"/>
          <w:sz w:val="32"/>
          <w:szCs w:val="32"/>
        </w:rPr>
        <w:t>禁止该应聘人员改报其他岗位</w:t>
      </w:r>
      <w:r>
        <w:rPr>
          <w:rFonts w:hint="eastAsia" w:ascii="仿宋_GB2312" w:hAnsi="仿宋_GB2312" w:eastAsia="仿宋_GB2312" w:cs="仿宋_GB2312"/>
          <w:color w:val="auto"/>
          <w:kern w:val="0"/>
          <w:sz w:val="32"/>
          <w:szCs w:val="32"/>
        </w:rPr>
        <w:t>；审核未通过的应聘人员，在报名时间内，也可以更改报考岗位。</w:t>
      </w:r>
      <w:r>
        <w:rPr>
          <w:rFonts w:hint="eastAsia" w:ascii="仿宋_GB2312" w:hAnsi="仿宋_GB2312" w:eastAsia="仿宋_GB2312" w:cs="仿宋_GB2312"/>
          <w:b/>
          <w:color w:val="auto"/>
          <w:kern w:val="0"/>
          <w:sz w:val="32"/>
          <w:szCs w:val="32"/>
        </w:rPr>
        <w:t>报名时间截止后，自动禁止应聘人员更改报考岗位等报考信息。</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.已经签订就业协议书的202</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已经签订就业协议书的202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年全日制普通高等院校毕业生，在登录报名系统填写报名信息时，应在“现工作单位”栏填写签约单位名称。在现场资格审查时还需要签约单位出具单位同意报考证明（采用《简章》附件</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 xml:space="preserve">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15</w:t>
      </w:r>
      <w:r>
        <w:rPr>
          <w:rFonts w:hint="eastAsia" w:ascii="黑体" w:hAnsi="黑体" w:eastAsia="黑体" w:cs="黑体"/>
          <w:color w:val="auto"/>
          <w:kern w:val="0"/>
          <w:sz w:val="32"/>
          <w:szCs w:val="32"/>
        </w:rPr>
        <w:t>.现场资格审查是否必须本人到场？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16</w:t>
      </w:r>
      <w:r>
        <w:rPr>
          <w:rFonts w:hint="eastAsia" w:ascii="黑体" w:hAnsi="黑体" w:eastAsia="黑体" w:cs="黑体"/>
          <w:color w:val="auto"/>
          <w:kern w:val="0"/>
          <w:sz w:val="32"/>
          <w:szCs w:val="32"/>
        </w:rPr>
        <w:t>.现场资格审查需要携带什么材料？</w:t>
      </w:r>
    </w:p>
    <w:p>
      <w:pPr>
        <w:spacing w:line="572"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1、</w:t>
      </w:r>
      <w:r>
        <w:rPr>
          <w:rFonts w:hint="eastAsia" w:ascii="仿宋_GB2312" w:hAnsi="仿宋_GB2312" w:eastAsia="仿宋_GB2312" w:cs="仿宋_GB2312"/>
          <w:color w:val="auto"/>
          <w:kern w:val="0"/>
          <w:sz w:val="32"/>
          <w:szCs w:val="32"/>
        </w:rPr>
        <w:t>填写完整的</w:t>
      </w:r>
      <w:r>
        <w:rPr>
          <w:rFonts w:hint="eastAsia" w:ascii="仿宋_GB2312" w:hAnsi="仿宋" w:eastAsia="仿宋_GB2312"/>
          <w:color w:val="auto"/>
          <w:sz w:val="32"/>
          <w:szCs w:val="32"/>
        </w:rPr>
        <w:t>《2023年栖霞市人民医院、栖霞市中医医院、烟台桃村中心医院公开招聘高层次人才和急需紧缺专业工作人员报名登记表》，考生个人签名处必须手写。</w:t>
      </w:r>
    </w:p>
    <w:p>
      <w:pPr>
        <w:spacing w:line="572"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2、有效二代身份证</w:t>
      </w:r>
      <w:r>
        <w:rPr>
          <w:rFonts w:hint="eastAsia" w:ascii="仿宋_GB2312" w:hAnsi="仿宋" w:eastAsia="仿宋_GB2312"/>
          <w:b/>
          <w:bCs/>
          <w:color w:val="auto"/>
          <w:sz w:val="32"/>
          <w:szCs w:val="32"/>
        </w:rPr>
        <w:t>原件及复印件</w:t>
      </w:r>
      <w:r>
        <w:rPr>
          <w:rFonts w:hint="eastAsia" w:ascii="仿宋_GB2312" w:hAnsi="仿宋" w:eastAsia="仿宋_GB2312"/>
          <w:color w:val="auto"/>
          <w:sz w:val="32"/>
          <w:szCs w:val="32"/>
        </w:rPr>
        <w:t>及报名表同底版的1寸正面免冠照片2张。</w:t>
      </w:r>
    </w:p>
    <w:p>
      <w:pPr>
        <w:spacing w:line="572"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3、2023年应届毕业生,提供学校核发的就业推荐表和就业协议书（山东省内院校毕业生实行网上签约，可不提供就业协议书；还未下发就业推荐表的需要学校、学院或教务处加盖公章出具的证明材料，例：XX（考生姓名），系我校XX专业学生，XX年XX月入学，将于XX年XX月如期毕业，就业推荐表将于毕业时统一发放，特此证明）。</w:t>
      </w:r>
    </w:p>
    <w:p>
      <w:pPr>
        <w:pStyle w:val="6"/>
        <w:widowControl/>
        <w:spacing w:before="75" w:beforeAutospacing="0" w:after="75" w:afterAutospacing="0" w:line="572" w:lineRule="exact"/>
        <w:ind w:firstLine="645"/>
        <w:textAlignment w:val="baseline"/>
        <w:rPr>
          <w:rFonts w:ascii="仿宋_GB2312" w:hAnsi="仿宋" w:eastAsia="仿宋_GB2312"/>
          <w:color w:val="auto"/>
          <w:kern w:val="2"/>
          <w:sz w:val="32"/>
          <w:szCs w:val="32"/>
        </w:rPr>
      </w:pPr>
      <w:r>
        <w:rPr>
          <w:rFonts w:hint="eastAsia" w:ascii="仿宋_GB2312" w:hAnsi="仿宋" w:eastAsia="仿宋_GB2312"/>
          <w:color w:val="auto"/>
          <w:kern w:val="2"/>
          <w:sz w:val="32"/>
          <w:szCs w:val="32"/>
        </w:rPr>
        <w:t>4、非应届毕业生，需提供国家承认的学历证书、学位证书</w:t>
      </w:r>
      <w:r>
        <w:rPr>
          <w:rFonts w:hint="eastAsia" w:ascii="仿宋_GB2312" w:hAnsi="仿宋" w:eastAsia="仿宋_GB2312"/>
          <w:b/>
          <w:bCs/>
          <w:color w:val="auto"/>
          <w:kern w:val="2"/>
          <w:sz w:val="32"/>
          <w:szCs w:val="32"/>
        </w:rPr>
        <w:t>原件及复印件</w:t>
      </w:r>
      <w:r>
        <w:rPr>
          <w:rFonts w:hint="eastAsia" w:ascii="仿宋_GB2312" w:hAnsi="仿宋" w:eastAsia="仿宋_GB2312"/>
          <w:color w:val="auto"/>
          <w:kern w:val="2"/>
          <w:sz w:val="32"/>
          <w:szCs w:val="32"/>
        </w:rPr>
        <w:t>，无工作单位的需要提供《未落实工作单位证明》。</w:t>
      </w:r>
    </w:p>
    <w:p>
      <w:pPr>
        <w:pStyle w:val="6"/>
        <w:widowControl/>
        <w:spacing w:before="75" w:beforeAutospacing="0" w:after="75" w:afterAutospacing="0" w:line="572" w:lineRule="exact"/>
        <w:ind w:left="645"/>
        <w:textAlignment w:val="baseline"/>
        <w:rPr>
          <w:rFonts w:hint="eastAsia" w:ascii="仿宋_GB2312" w:hAnsi="仿宋" w:eastAsia="仿宋_GB2312"/>
          <w:color w:val="auto"/>
          <w:kern w:val="2"/>
          <w:sz w:val="32"/>
          <w:szCs w:val="32"/>
        </w:rPr>
      </w:pPr>
      <w:r>
        <w:rPr>
          <w:rFonts w:hint="eastAsia" w:ascii="仿宋_GB2312" w:hAnsi="仿宋" w:eastAsia="仿宋_GB2312"/>
          <w:color w:val="auto"/>
          <w:kern w:val="2"/>
          <w:sz w:val="32"/>
          <w:szCs w:val="32"/>
        </w:rPr>
        <w:t>5、</w:t>
      </w:r>
      <w:r>
        <w:rPr>
          <w:rFonts w:hint="eastAsia" w:ascii="仿宋_GB2312" w:hAnsi="仿宋_GB2312" w:eastAsia="仿宋_GB2312" w:cs="仿宋_GB2312"/>
          <w:color w:val="auto"/>
          <w:sz w:val="32"/>
          <w:szCs w:val="32"/>
        </w:rPr>
        <w:t>亲笔签名的《应聘事业单位工作人员诚信承诺书》</w:t>
      </w:r>
      <w:r>
        <w:rPr>
          <w:rFonts w:hint="eastAsia" w:ascii="仿宋_GB2312" w:hAnsi="仿宋" w:eastAsia="仿宋_GB2312"/>
          <w:color w:val="auto"/>
          <w:kern w:val="2"/>
          <w:sz w:val="32"/>
          <w:szCs w:val="32"/>
        </w:rPr>
        <w:t>。</w:t>
      </w:r>
    </w:p>
    <w:p>
      <w:pPr>
        <w:pStyle w:val="6"/>
        <w:widowControl/>
        <w:spacing w:before="75" w:beforeAutospacing="0" w:after="75" w:afterAutospacing="0" w:line="572" w:lineRule="exact"/>
        <w:ind w:left="645"/>
        <w:textAlignment w:val="baseline"/>
        <w:rPr>
          <w:rFonts w:hint="eastAsia" w:ascii="仿宋_GB2312" w:hAnsi="仿宋" w:eastAsia="仿宋_GB2312"/>
          <w:color w:val="auto"/>
          <w:kern w:val="2"/>
          <w:sz w:val="32"/>
          <w:szCs w:val="32"/>
        </w:rPr>
      </w:pPr>
      <w:r>
        <w:rPr>
          <w:rFonts w:hint="eastAsia" w:ascii="仿宋_GB2312" w:hAnsi="仿宋" w:eastAsia="仿宋_GB2312"/>
          <w:color w:val="auto"/>
          <w:kern w:val="2"/>
          <w:sz w:val="32"/>
          <w:szCs w:val="32"/>
        </w:rPr>
        <w:t>6、有工作单位的还应提供具有用人管理权限部门或单</w:t>
      </w:r>
    </w:p>
    <w:p>
      <w:pPr>
        <w:pStyle w:val="6"/>
        <w:widowControl/>
        <w:spacing w:before="75" w:beforeAutospacing="0" w:after="75" w:afterAutospacing="0" w:line="572" w:lineRule="exact"/>
        <w:textAlignment w:val="baseline"/>
        <w:rPr>
          <w:rFonts w:ascii="仿宋_GB2312" w:hAnsi="仿宋" w:eastAsia="仿宋_GB2312"/>
          <w:color w:val="auto"/>
          <w:kern w:val="2"/>
          <w:sz w:val="32"/>
          <w:szCs w:val="32"/>
        </w:rPr>
      </w:pPr>
      <w:r>
        <w:rPr>
          <w:rFonts w:hint="eastAsia" w:ascii="仿宋_GB2312" w:hAnsi="仿宋" w:eastAsia="仿宋_GB2312"/>
          <w:color w:val="auto"/>
          <w:kern w:val="2"/>
          <w:sz w:val="32"/>
          <w:szCs w:val="32"/>
        </w:rPr>
        <w:t>位出具的同意报考证明信；无工作单位的需要提供《人事档案存放证明》。</w:t>
      </w:r>
    </w:p>
    <w:p>
      <w:pPr>
        <w:pStyle w:val="6"/>
        <w:widowControl/>
        <w:numPr>
          <w:ilvl w:val="0"/>
          <w:numId w:val="1"/>
        </w:numPr>
        <w:spacing w:before="75" w:beforeAutospacing="0" w:after="75" w:afterAutospacing="0" w:line="572" w:lineRule="exact"/>
        <w:ind w:firstLine="640"/>
        <w:textAlignment w:val="baseline"/>
        <w:rPr>
          <w:rFonts w:hint="eastAsia" w:ascii="仿宋_GB2312" w:hAnsi="仿宋" w:eastAsia="仿宋_GB2312"/>
          <w:color w:val="auto"/>
          <w:kern w:val="2"/>
          <w:sz w:val="32"/>
          <w:szCs w:val="32"/>
        </w:rPr>
      </w:pPr>
      <w:r>
        <w:rPr>
          <w:rFonts w:hint="eastAsia" w:ascii="仿宋_GB2312" w:hAnsi="仿宋" w:eastAsia="仿宋_GB2312"/>
          <w:color w:val="auto"/>
          <w:kern w:val="2"/>
          <w:sz w:val="32"/>
          <w:szCs w:val="32"/>
        </w:rPr>
        <w:t>学信网下载验证期内的《教育部学历证书电子注册备案表》、《中国高等教育学位在线验证报告》。</w:t>
      </w:r>
    </w:p>
    <w:p>
      <w:pPr>
        <w:numPr>
          <w:ilvl w:val="0"/>
          <w:numId w:val="1"/>
        </w:numPr>
        <w:spacing w:line="560" w:lineRule="exac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《招聘岗位需求表》“专业要求”栏中专业后面有括号的，括号内的内容即为专业研究方向要求，如消化内科岗位，专业要求“内科学（消化内科介入方向）”,“消化内科介入”即为该岗位的专业研究方向要求</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应聘具有专业研究方向要求岗位的人员，在现场资格审查时须提供</w:t>
      </w:r>
      <w:r>
        <w:rPr>
          <w:rFonts w:hint="eastAsia" w:ascii="仿宋_GB2312" w:hAnsi="仿宋_GB2312" w:eastAsia="仿宋_GB2312" w:cs="仿宋_GB2312"/>
          <w:b/>
          <w:color w:val="auto"/>
          <w:kern w:val="0"/>
          <w:sz w:val="32"/>
          <w:szCs w:val="32"/>
        </w:rPr>
        <w:t>学习成绩表复印件、专业研究方向证明及毕业论文研究方向证明</w:t>
      </w:r>
      <w:r>
        <w:rPr>
          <w:rFonts w:hint="eastAsia" w:ascii="仿宋_GB2312" w:hAnsi="仿宋_GB2312" w:eastAsia="仿宋_GB2312" w:cs="仿宋_GB2312"/>
          <w:color w:val="auto"/>
          <w:kern w:val="0"/>
          <w:sz w:val="32"/>
          <w:szCs w:val="32"/>
        </w:rPr>
        <w:t>。另外，</w:t>
      </w:r>
      <w:r>
        <w:rPr>
          <w:rFonts w:hint="eastAsia" w:ascii="仿宋_GB2312" w:hAnsi="仿宋_GB2312" w:eastAsia="仿宋_GB2312" w:cs="仿宋_GB2312"/>
          <w:b/>
          <w:color w:val="auto"/>
          <w:kern w:val="0"/>
          <w:sz w:val="32"/>
          <w:szCs w:val="32"/>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rPr>
        <w:t>，也须在现场资格审查时提供学习成绩表复印件、专业研究方向证明及毕业论文研究方向证明。</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专业研究方向证明，应由高校教务部门或研究生处（院）出具；2023年全日制普通高校毕业生《就业推荐表》标明专业研究方向的，可作为专业研究方向证明。</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17</w:t>
      </w:r>
      <w:r>
        <w:rPr>
          <w:rFonts w:hint="eastAsia" w:ascii="黑体" w:hAnsi="黑体" w:eastAsia="黑体" w:cs="黑体"/>
          <w:color w:val="auto"/>
          <w:kern w:val="0"/>
          <w:sz w:val="32"/>
          <w:szCs w:val="32"/>
        </w:rPr>
        <w:t>.专业研究方向证明由何单位（部门）出具？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18</w:t>
      </w:r>
      <w:r>
        <w:rPr>
          <w:rFonts w:hint="eastAsia" w:ascii="黑体" w:hAnsi="黑体" w:eastAsia="黑体" w:cs="黑体"/>
          <w:color w:val="auto"/>
          <w:kern w:val="0"/>
          <w:sz w:val="32"/>
          <w:szCs w:val="32"/>
        </w:rPr>
        <w:t>.海归留学人员如何提供专业研究方向证明？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19</w:t>
      </w:r>
      <w:r>
        <w:rPr>
          <w:rFonts w:hint="eastAsia" w:ascii="黑体" w:hAnsi="黑体" w:eastAsia="黑体" w:cs="黑体"/>
          <w:color w:val="auto"/>
          <w:kern w:val="0"/>
          <w:sz w:val="32"/>
          <w:szCs w:val="32"/>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w:t>
      </w:r>
      <w:r>
        <w:rPr>
          <w:rFonts w:hint="eastAsia" w:ascii="仿宋_GB2312" w:hAnsi="仿宋" w:eastAsia="仿宋_GB2312"/>
          <w:color w:val="auto"/>
          <w:sz w:val="32"/>
          <w:szCs w:val="32"/>
        </w:rPr>
        <w:t>岗位需求表</w:t>
      </w:r>
      <w:r>
        <w:rPr>
          <w:rFonts w:hint="eastAsia" w:ascii="仿宋_GB2312" w:hAnsi="仿宋_GB2312" w:eastAsia="仿宋_GB2312" w:cs="仿宋_GB2312"/>
          <w:color w:val="auto"/>
          <w:kern w:val="0"/>
          <w:sz w:val="32"/>
          <w:szCs w:val="32"/>
        </w:rPr>
        <w:t>中的所有条件才能报考。现场资格审查时，在《</w:t>
      </w:r>
      <w:r>
        <w:rPr>
          <w:rFonts w:hint="eastAsia" w:ascii="仿宋_GB2312" w:hAnsi="仿宋" w:eastAsia="仿宋_GB2312"/>
          <w:color w:val="auto"/>
          <w:sz w:val="32"/>
          <w:szCs w:val="32"/>
        </w:rPr>
        <w:t>2023年栖霞市人民医院、栖霞市中医医院、烟台桃村中心医院公开招聘高层次人才和急需紧缺专业工作人员报名登记表</w:t>
      </w:r>
      <w:r>
        <w:rPr>
          <w:rFonts w:hint="eastAsia" w:ascii="仿宋_GB2312" w:hAnsi="仿宋_GB2312" w:eastAsia="仿宋_GB2312" w:cs="仿宋_GB2312"/>
          <w:color w:val="auto"/>
          <w:kern w:val="0"/>
          <w:sz w:val="32"/>
          <w:szCs w:val="32"/>
        </w:rPr>
        <w:t>》相应空栏中，如实填写自己的有关情况，并出具证明材料原件和复印件。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0</w:t>
      </w:r>
      <w:r>
        <w:rPr>
          <w:rFonts w:hint="eastAsia" w:ascii="黑体" w:hAnsi="黑体" w:eastAsia="黑体" w:cs="黑体"/>
          <w:color w:val="auto"/>
          <w:kern w:val="0"/>
          <w:sz w:val="32"/>
          <w:szCs w:val="32"/>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后面有括号的，括号内的内容即为专业研究方向要求，如某医院医学影像岗位，专业要求“医学影像（放射诊断方向）”,“放射诊断方向”即为该岗位的专业研究方向要求。</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应聘具有专业方向要求岗位的人员，在现场资格审查时须提供学习成绩单复印件和专业研究方向证明。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现场资格审查提交材料不全的，须在现场资格审查日次日17:00前提交。单位同意报考证明信因故不能在现场资格审查时提供的，也可在面试后第二个工作日17:00前提供。未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的，视为弃权。经审查不具备报考条件的，取消其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22</w:t>
      </w:r>
      <w:r>
        <w:rPr>
          <w:rFonts w:hint="eastAsia" w:ascii="黑体" w:hAnsi="黑体" w:eastAsia="黑体" w:cs="黑体"/>
          <w:color w:val="auto"/>
          <w:kern w:val="0"/>
          <w:sz w:val="32"/>
          <w:szCs w:val="32"/>
        </w:rPr>
        <w:t>.是否实行试用期？最低服务年限是多少？</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招聘单位按规定与受聘人员签订聘用合同，实行试用期制度，约定最低服务年限为5年（含试用期），试用期不合格的解除聘用合同。</w:t>
      </w:r>
    </w:p>
    <w:p>
      <w:pPr>
        <w:widowControl/>
        <w:spacing w:line="384"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23</w:t>
      </w:r>
      <w:r>
        <w:rPr>
          <w:rFonts w:hint="eastAsia" w:ascii="黑体" w:hAnsi="黑体" w:eastAsia="黑体" w:cs="黑体"/>
          <w:color w:val="auto"/>
          <w:kern w:val="0"/>
          <w:sz w:val="32"/>
          <w:szCs w:val="32"/>
        </w:rPr>
        <w:t>.本次招聘哪些单位聘用人员属于控制总量内人员？</w:t>
      </w:r>
    </w:p>
    <w:p>
      <w:pPr>
        <w:spacing w:line="56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根据山东省机构编制委员会办公室、山东省人力资源和社会保障厅《关于公立医院人员控制总量备案有关事项的通知》（鲁编办〔2016〕28号）等规定，新进入公立医院（栖霞市人民医院、栖霞市中医医院、烟台桃村中心医院）属于控制总量内人员</w:t>
      </w:r>
      <w:r>
        <w:rPr>
          <w:rFonts w:hint="eastAsia" w:ascii="仿宋_GB2312" w:hAnsi="仿宋" w:eastAsia="仿宋_GB2312"/>
          <w:color w:val="auto"/>
          <w:sz w:val="32"/>
          <w:szCs w:val="32"/>
          <w:lang w:eastAsia="zh-CN"/>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24</w:t>
      </w:r>
      <w:r>
        <w:rPr>
          <w:rFonts w:hint="eastAsia" w:ascii="黑体" w:hAnsi="黑体" w:eastAsia="黑体" w:cs="黑体"/>
          <w:color w:val="auto"/>
          <w:kern w:val="0"/>
          <w:sz w:val="32"/>
          <w:szCs w:val="32"/>
        </w:rPr>
        <w:t>.违纪违规应聘人员如何处理？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5.本次招聘是否指定辅导用书？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sz w:val="32"/>
          <w:szCs w:val="32"/>
        </w:rPr>
        <w:t>招聘单位主管部门</w:t>
      </w:r>
      <w:r>
        <w:rPr>
          <w:rFonts w:hint="eastAsia" w:ascii="仿宋_GB2312" w:hAnsi="仿宋_GB2312" w:eastAsia="仿宋_GB2312" w:cs="仿宋_GB2312"/>
          <w:color w:val="auto"/>
          <w:kern w:val="0"/>
          <w:sz w:val="32"/>
          <w:szCs w:val="32"/>
        </w:rPr>
        <w:t>无关。</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6.公开招聘期间有哪些联系方式？</w:t>
      </w:r>
    </w:p>
    <w:p>
      <w:pPr>
        <w:widowControl/>
        <w:tabs>
          <w:tab w:val="left" w:pos="2865"/>
        </w:tabs>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咨询招聘简章、报考岗位有关问题，请联系电话：</w:t>
      </w:r>
    </w:p>
    <w:p>
      <w:pPr>
        <w:widowControl/>
        <w:tabs>
          <w:tab w:val="left" w:pos="2865"/>
        </w:tabs>
        <w:spacing w:line="560" w:lineRule="exact"/>
        <w:ind w:firstLine="640" w:firstLineChars="200"/>
        <w:rPr>
          <w:rFonts w:hint="eastAsia" w:ascii="仿宋_GB2312" w:hAnsi="仿宋" w:eastAsia="仿宋_GB2312"/>
          <w:bCs/>
          <w:color w:val="auto"/>
          <w:sz w:val="32"/>
          <w:szCs w:val="32"/>
          <w:highlight w:val="none"/>
        </w:rPr>
      </w:pPr>
      <w:r>
        <w:rPr>
          <w:rFonts w:hint="eastAsia" w:ascii="仿宋_GB2312" w:hAnsi="仿宋" w:eastAsia="仿宋_GB2312"/>
          <w:color w:val="auto"/>
          <w:sz w:val="32"/>
          <w:szCs w:val="32"/>
          <w:highlight w:val="none"/>
        </w:rPr>
        <w:t>栖霞市卫生健康局</w:t>
      </w:r>
      <w:r>
        <w:rPr>
          <w:rFonts w:hint="eastAsia" w:ascii="仿宋_GB2312" w:hAnsi="仿宋" w:eastAsia="仿宋_GB2312"/>
          <w:bCs/>
          <w:color w:val="auto"/>
          <w:sz w:val="32"/>
          <w:szCs w:val="32"/>
          <w:highlight w:val="none"/>
        </w:rPr>
        <w:t>0535-3376109</w:t>
      </w:r>
    </w:p>
    <w:p>
      <w:pPr>
        <w:spacing w:line="56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监督电话：</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栖霞市人力资源和社会保障局</w:t>
      </w:r>
      <w:r>
        <w:rPr>
          <w:rFonts w:hint="eastAsia" w:ascii="仿宋_GB2312" w:hAnsi="仿宋_GB2312" w:eastAsia="仿宋_GB2312" w:cs="仿宋_GB2312"/>
          <w:color w:val="auto"/>
          <w:kern w:val="0"/>
          <w:sz w:val="32"/>
          <w:szCs w:val="32"/>
          <w:highlight w:val="none"/>
        </w:rPr>
        <w:t>0535-5210043。</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27</w:t>
      </w:r>
      <w:r>
        <w:rPr>
          <w:rFonts w:hint="eastAsia" w:ascii="黑体" w:hAnsi="黑体" w:eastAsia="黑体" w:cs="黑体"/>
          <w:color w:val="auto"/>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sz w:val="32"/>
          <w:szCs w:val="32"/>
          <w:highlight w:val="none"/>
        </w:rPr>
        <w:t>《简章》附件与《简章》具备同</w:t>
      </w:r>
      <w:r>
        <w:rPr>
          <w:rFonts w:hint="eastAsia" w:ascii="仿宋_GB2312" w:hAnsi="仿宋_GB2312" w:eastAsia="仿宋_GB2312" w:cs="仿宋_GB2312"/>
          <w:color w:val="auto"/>
          <w:sz w:val="32"/>
          <w:szCs w:val="32"/>
        </w:rPr>
        <w:t>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3" w:firstLineChars="200"/>
        <w:rPr>
          <w:rFonts w:ascii="仿宋_GB2312" w:hAnsi="仿宋_GB2312" w:eastAsia="仿宋_GB2312" w:cs="仿宋_GB2312"/>
          <w:b/>
          <w:color w:val="auto"/>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57AC26"/>
    <w:multiLevelType w:val="singleLevel"/>
    <w:tmpl w:val="CA57AC26"/>
    <w:lvl w:ilvl="0" w:tentative="0">
      <w:start w:val="7"/>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hY2IxYmMyNTRmNTdmNWIwZTNjMTMzZTY3NWI1NzY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55A67"/>
    <w:rsid w:val="002B7CAC"/>
    <w:rsid w:val="002C0622"/>
    <w:rsid w:val="002C2F51"/>
    <w:rsid w:val="002E4831"/>
    <w:rsid w:val="00310A13"/>
    <w:rsid w:val="00335096"/>
    <w:rsid w:val="00374399"/>
    <w:rsid w:val="003A30C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2D55E0"/>
    <w:rsid w:val="015E680C"/>
    <w:rsid w:val="01C13426"/>
    <w:rsid w:val="02D84414"/>
    <w:rsid w:val="02FB1CF4"/>
    <w:rsid w:val="039E02B8"/>
    <w:rsid w:val="03CE7FD8"/>
    <w:rsid w:val="03D704F8"/>
    <w:rsid w:val="03E414A3"/>
    <w:rsid w:val="04123CF5"/>
    <w:rsid w:val="04596F89"/>
    <w:rsid w:val="049A0462"/>
    <w:rsid w:val="051C4E36"/>
    <w:rsid w:val="058614B9"/>
    <w:rsid w:val="05F87292"/>
    <w:rsid w:val="06486960"/>
    <w:rsid w:val="06752BEF"/>
    <w:rsid w:val="06DB1D60"/>
    <w:rsid w:val="06F673EC"/>
    <w:rsid w:val="075D0BD8"/>
    <w:rsid w:val="07EA0CE5"/>
    <w:rsid w:val="07F2493C"/>
    <w:rsid w:val="08A84167"/>
    <w:rsid w:val="08B84F7F"/>
    <w:rsid w:val="08DC6E53"/>
    <w:rsid w:val="08FE776A"/>
    <w:rsid w:val="09210335"/>
    <w:rsid w:val="094507DF"/>
    <w:rsid w:val="0950313B"/>
    <w:rsid w:val="09844816"/>
    <w:rsid w:val="0A4418C5"/>
    <w:rsid w:val="0AC33D82"/>
    <w:rsid w:val="0AEE6748"/>
    <w:rsid w:val="0B7218AA"/>
    <w:rsid w:val="0BC12120"/>
    <w:rsid w:val="0BE623D6"/>
    <w:rsid w:val="0C8E5D60"/>
    <w:rsid w:val="0D382693"/>
    <w:rsid w:val="0D7250C2"/>
    <w:rsid w:val="0DCA075E"/>
    <w:rsid w:val="0E190EEF"/>
    <w:rsid w:val="0E336714"/>
    <w:rsid w:val="0E3429A3"/>
    <w:rsid w:val="0EC3561A"/>
    <w:rsid w:val="0ED1365C"/>
    <w:rsid w:val="0F5548F2"/>
    <w:rsid w:val="0F5659CA"/>
    <w:rsid w:val="0F685B0C"/>
    <w:rsid w:val="0F81740A"/>
    <w:rsid w:val="0FE36E55"/>
    <w:rsid w:val="106349DE"/>
    <w:rsid w:val="10A44FF3"/>
    <w:rsid w:val="114442FF"/>
    <w:rsid w:val="1226074B"/>
    <w:rsid w:val="12502D4F"/>
    <w:rsid w:val="13960389"/>
    <w:rsid w:val="13EE295E"/>
    <w:rsid w:val="146A3517"/>
    <w:rsid w:val="14C912DB"/>
    <w:rsid w:val="14DD7CD5"/>
    <w:rsid w:val="1505750A"/>
    <w:rsid w:val="151E1A44"/>
    <w:rsid w:val="15205DC3"/>
    <w:rsid w:val="15297E4C"/>
    <w:rsid w:val="15BB3418"/>
    <w:rsid w:val="16BB3963"/>
    <w:rsid w:val="16C53177"/>
    <w:rsid w:val="16D01E88"/>
    <w:rsid w:val="172E045F"/>
    <w:rsid w:val="173B5019"/>
    <w:rsid w:val="17DD652C"/>
    <w:rsid w:val="183954C1"/>
    <w:rsid w:val="184516CA"/>
    <w:rsid w:val="187631F1"/>
    <w:rsid w:val="19065BDE"/>
    <w:rsid w:val="19573545"/>
    <w:rsid w:val="19C821B5"/>
    <w:rsid w:val="19E239CF"/>
    <w:rsid w:val="1A05302F"/>
    <w:rsid w:val="1A7A3546"/>
    <w:rsid w:val="1A886F70"/>
    <w:rsid w:val="1AB57166"/>
    <w:rsid w:val="1AC20333"/>
    <w:rsid w:val="1AC751D5"/>
    <w:rsid w:val="1AE97623"/>
    <w:rsid w:val="1B04051D"/>
    <w:rsid w:val="1B2E6881"/>
    <w:rsid w:val="1B8240BF"/>
    <w:rsid w:val="1CE15BA0"/>
    <w:rsid w:val="1D0769D6"/>
    <w:rsid w:val="1D253C12"/>
    <w:rsid w:val="1D6C1D80"/>
    <w:rsid w:val="1D860450"/>
    <w:rsid w:val="1DE419E2"/>
    <w:rsid w:val="1E231823"/>
    <w:rsid w:val="1E337263"/>
    <w:rsid w:val="1E5D6D6A"/>
    <w:rsid w:val="1F4417CF"/>
    <w:rsid w:val="1FEE1CEB"/>
    <w:rsid w:val="20792ABF"/>
    <w:rsid w:val="20A75580"/>
    <w:rsid w:val="20B00A53"/>
    <w:rsid w:val="20B75026"/>
    <w:rsid w:val="21074221"/>
    <w:rsid w:val="21965D7B"/>
    <w:rsid w:val="21F25AB2"/>
    <w:rsid w:val="21F52495"/>
    <w:rsid w:val="22B031F9"/>
    <w:rsid w:val="23A54055"/>
    <w:rsid w:val="23C352FC"/>
    <w:rsid w:val="240D3B86"/>
    <w:rsid w:val="247E4123"/>
    <w:rsid w:val="25872AD7"/>
    <w:rsid w:val="25A83774"/>
    <w:rsid w:val="260E4D17"/>
    <w:rsid w:val="26311C91"/>
    <w:rsid w:val="26937BED"/>
    <w:rsid w:val="2738777A"/>
    <w:rsid w:val="27835AAE"/>
    <w:rsid w:val="27F0492E"/>
    <w:rsid w:val="287F3D60"/>
    <w:rsid w:val="288560D2"/>
    <w:rsid w:val="28BA78A1"/>
    <w:rsid w:val="29256FBF"/>
    <w:rsid w:val="29987625"/>
    <w:rsid w:val="29DF5135"/>
    <w:rsid w:val="2A573CED"/>
    <w:rsid w:val="2AC85CFB"/>
    <w:rsid w:val="2B190F34"/>
    <w:rsid w:val="2B5302D4"/>
    <w:rsid w:val="2B8D29F9"/>
    <w:rsid w:val="2C832C6C"/>
    <w:rsid w:val="2CDF2153"/>
    <w:rsid w:val="2DCB1992"/>
    <w:rsid w:val="2E254A8C"/>
    <w:rsid w:val="2EF85377"/>
    <w:rsid w:val="2F3562A2"/>
    <w:rsid w:val="2F6E00D1"/>
    <w:rsid w:val="2F71654C"/>
    <w:rsid w:val="2FB53650"/>
    <w:rsid w:val="2FCF0774"/>
    <w:rsid w:val="2FE26946"/>
    <w:rsid w:val="3019771C"/>
    <w:rsid w:val="303A2665"/>
    <w:rsid w:val="304302F4"/>
    <w:rsid w:val="30491239"/>
    <w:rsid w:val="30BD0C63"/>
    <w:rsid w:val="319E5CF2"/>
    <w:rsid w:val="32805A9D"/>
    <w:rsid w:val="32A4559B"/>
    <w:rsid w:val="32A92634"/>
    <w:rsid w:val="336B4B78"/>
    <w:rsid w:val="337F6ABC"/>
    <w:rsid w:val="339B5125"/>
    <w:rsid w:val="34186C96"/>
    <w:rsid w:val="3546005F"/>
    <w:rsid w:val="3577490E"/>
    <w:rsid w:val="35D1009A"/>
    <w:rsid w:val="35DD2E71"/>
    <w:rsid w:val="361C291B"/>
    <w:rsid w:val="363C6A62"/>
    <w:rsid w:val="365A43C3"/>
    <w:rsid w:val="368C5CF6"/>
    <w:rsid w:val="376509BD"/>
    <w:rsid w:val="37760D1E"/>
    <w:rsid w:val="379300EA"/>
    <w:rsid w:val="37F56440"/>
    <w:rsid w:val="37F842A8"/>
    <w:rsid w:val="382E3FE1"/>
    <w:rsid w:val="388C518E"/>
    <w:rsid w:val="38A40713"/>
    <w:rsid w:val="394B09BA"/>
    <w:rsid w:val="397E4A77"/>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904DA4"/>
    <w:rsid w:val="40B407D4"/>
    <w:rsid w:val="40D23F52"/>
    <w:rsid w:val="40F05CAC"/>
    <w:rsid w:val="41357AB7"/>
    <w:rsid w:val="41474410"/>
    <w:rsid w:val="419C6AEE"/>
    <w:rsid w:val="41CE02FD"/>
    <w:rsid w:val="41DE75ED"/>
    <w:rsid w:val="41F275DD"/>
    <w:rsid w:val="41FF0ECA"/>
    <w:rsid w:val="424E4C1F"/>
    <w:rsid w:val="42AA7783"/>
    <w:rsid w:val="43291D4C"/>
    <w:rsid w:val="4345174B"/>
    <w:rsid w:val="434A29BF"/>
    <w:rsid w:val="43B050B3"/>
    <w:rsid w:val="44574575"/>
    <w:rsid w:val="455331DD"/>
    <w:rsid w:val="456838D2"/>
    <w:rsid w:val="4589228F"/>
    <w:rsid w:val="46BE199C"/>
    <w:rsid w:val="477D44E0"/>
    <w:rsid w:val="478011F7"/>
    <w:rsid w:val="47A42FFE"/>
    <w:rsid w:val="47D25107"/>
    <w:rsid w:val="483E6183"/>
    <w:rsid w:val="48EB2E13"/>
    <w:rsid w:val="49E73E80"/>
    <w:rsid w:val="49F713F7"/>
    <w:rsid w:val="4A4B7C23"/>
    <w:rsid w:val="4AAF4320"/>
    <w:rsid w:val="4AE853D9"/>
    <w:rsid w:val="4B1F7952"/>
    <w:rsid w:val="4B587A2E"/>
    <w:rsid w:val="4B5C4EB8"/>
    <w:rsid w:val="4B6E41C0"/>
    <w:rsid w:val="4B78381C"/>
    <w:rsid w:val="4B9819C2"/>
    <w:rsid w:val="4BA92767"/>
    <w:rsid w:val="4BE84431"/>
    <w:rsid w:val="4C340574"/>
    <w:rsid w:val="4E1E08A5"/>
    <w:rsid w:val="4E26284F"/>
    <w:rsid w:val="4EB70901"/>
    <w:rsid w:val="4F214A67"/>
    <w:rsid w:val="4F573B7F"/>
    <w:rsid w:val="4FE764D3"/>
    <w:rsid w:val="4FF96889"/>
    <w:rsid w:val="50041972"/>
    <w:rsid w:val="50404B89"/>
    <w:rsid w:val="50C84E9D"/>
    <w:rsid w:val="511161D6"/>
    <w:rsid w:val="511D102D"/>
    <w:rsid w:val="51E26928"/>
    <w:rsid w:val="51E4263D"/>
    <w:rsid w:val="51ED5566"/>
    <w:rsid w:val="52043A68"/>
    <w:rsid w:val="520E71A8"/>
    <w:rsid w:val="52454B2B"/>
    <w:rsid w:val="52A915EC"/>
    <w:rsid w:val="52C16C92"/>
    <w:rsid w:val="534F34E9"/>
    <w:rsid w:val="53607C34"/>
    <w:rsid w:val="53C4504B"/>
    <w:rsid w:val="542615C5"/>
    <w:rsid w:val="548C17FB"/>
    <w:rsid w:val="54CA5F4A"/>
    <w:rsid w:val="54D004CC"/>
    <w:rsid w:val="54ED68EA"/>
    <w:rsid w:val="550B1FA1"/>
    <w:rsid w:val="5517497E"/>
    <w:rsid w:val="55182E3F"/>
    <w:rsid w:val="55232955"/>
    <w:rsid w:val="56D4672E"/>
    <w:rsid w:val="56ED4876"/>
    <w:rsid w:val="57BB5C78"/>
    <w:rsid w:val="582C2B33"/>
    <w:rsid w:val="58AC2C04"/>
    <w:rsid w:val="58B852BA"/>
    <w:rsid w:val="59225AA9"/>
    <w:rsid w:val="59896920"/>
    <w:rsid w:val="599D2394"/>
    <w:rsid w:val="59A61476"/>
    <w:rsid w:val="59E873E2"/>
    <w:rsid w:val="5A310FEB"/>
    <w:rsid w:val="5A4B7F4F"/>
    <w:rsid w:val="5AC323C1"/>
    <w:rsid w:val="5ADF7B74"/>
    <w:rsid w:val="5B443328"/>
    <w:rsid w:val="5B5E79A1"/>
    <w:rsid w:val="5BE341D0"/>
    <w:rsid w:val="5C98720C"/>
    <w:rsid w:val="5CB16495"/>
    <w:rsid w:val="5CDD13AF"/>
    <w:rsid w:val="5E6078BE"/>
    <w:rsid w:val="5F2C6543"/>
    <w:rsid w:val="5F5670FD"/>
    <w:rsid w:val="5F844081"/>
    <w:rsid w:val="5F8835A9"/>
    <w:rsid w:val="604D15C8"/>
    <w:rsid w:val="605B3FBE"/>
    <w:rsid w:val="607B41DC"/>
    <w:rsid w:val="60CC2038"/>
    <w:rsid w:val="60D33714"/>
    <w:rsid w:val="61433BBC"/>
    <w:rsid w:val="61E42AAF"/>
    <w:rsid w:val="62BC0544"/>
    <w:rsid w:val="62E07E00"/>
    <w:rsid w:val="634444C9"/>
    <w:rsid w:val="63576329"/>
    <w:rsid w:val="63677BA0"/>
    <w:rsid w:val="63F65FD6"/>
    <w:rsid w:val="63F74B22"/>
    <w:rsid w:val="64746C17"/>
    <w:rsid w:val="6539216D"/>
    <w:rsid w:val="65640C52"/>
    <w:rsid w:val="65B7255F"/>
    <w:rsid w:val="662B4127"/>
    <w:rsid w:val="66544D5D"/>
    <w:rsid w:val="666225A7"/>
    <w:rsid w:val="668D572F"/>
    <w:rsid w:val="66AC43D7"/>
    <w:rsid w:val="66CE54C6"/>
    <w:rsid w:val="66EF61DE"/>
    <w:rsid w:val="678A5D04"/>
    <w:rsid w:val="67AE3358"/>
    <w:rsid w:val="683B22B2"/>
    <w:rsid w:val="68CB1F7E"/>
    <w:rsid w:val="690510B9"/>
    <w:rsid w:val="69BB1A5C"/>
    <w:rsid w:val="69E84A00"/>
    <w:rsid w:val="6A8B3B60"/>
    <w:rsid w:val="6AB83E4C"/>
    <w:rsid w:val="6B521BA0"/>
    <w:rsid w:val="6B796D9D"/>
    <w:rsid w:val="6B8E233C"/>
    <w:rsid w:val="6BA26A82"/>
    <w:rsid w:val="6CB33E68"/>
    <w:rsid w:val="6CBC50B1"/>
    <w:rsid w:val="6CDB09E2"/>
    <w:rsid w:val="6CDB2F5E"/>
    <w:rsid w:val="6CE965EC"/>
    <w:rsid w:val="6D8F1832"/>
    <w:rsid w:val="6E7B086E"/>
    <w:rsid w:val="6EBE1813"/>
    <w:rsid w:val="6F360BCF"/>
    <w:rsid w:val="6F6A089F"/>
    <w:rsid w:val="70790A49"/>
    <w:rsid w:val="708A387C"/>
    <w:rsid w:val="70ED2890"/>
    <w:rsid w:val="713066DB"/>
    <w:rsid w:val="72426071"/>
    <w:rsid w:val="726E5413"/>
    <w:rsid w:val="729A6DB6"/>
    <w:rsid w:val="72B15138"/>
    <w:rsid w:val="732E30D0"/>
    <w:rsid w:val="73760711"/>
    <w:rsid w:val="73950812"/>
    <w:rsid w:val="73BD3C96"/>
    <w:rsid w:val="746B7EE5"/>
    <w:rsid w:val="75267FA8"/>
    <w:rsid w:val="75412B61"/>
    <w:rsid w:val="7591021F"/>
    <w:rsid w:val="75A72685"/>
    <w:rsid w:val="75CE3CC9"/>
    <w:rsid w:val="763657F5"/>
    <w:rsid w:val="763F6442"/>
    <w:rsid w:val="766D6462"/>
    <w:rsid w:val="7683277C"/>
    <w:rsid w:val="774246AA"/>
    <w:rsid w:val="77B06BAF"/>
    <w:rsid w:val="77B77DCD"/>
    <w:rsid w:val="78627357"/>
    <w:rsid w:val="78AC63C3"/>
    <w:rsid w:val="78CD4F0A"/>
    <w:rsid w:val="78DA233D"/>
    <w:rsid w:val="78DD2365"/>
    <w:rsid w:val="797314CA"/>
    <w:rsid w:val="79DE0D6E"/>
    <w:rsid w:val="79FC33A2"/>
    <w:rsid w:val="7AD64B52"/>
    <w:rsid w:val="7AF844D2"/>
    <w:rsid w:val="7B33781A"/>
    <w:rsid w:val="7B924AC2"/>
    <w:rsid w:val="7B9626C4"/>
    <w:rsid w:val="7BC70B85"/>
    <w:rsid w:val="7BDB5AA3"/>
    <w:rsid w:val="7C027A83"/>
    <w:rsid w:val="7D596D3C"/>
    <w:rsid w:val="7E0544B5"/>
    <w:rsid w:val="7EDB7F96"/>
    <w:rsid w:val="7F1B17F8"/>
    <w:rsid w:val="7F2D28E2"/>
    <w:rsid w:val="7F6556D9"/>
    <w:rsid w:val="7F996DBA"/>
    <w:rsid w:val="7F9A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4443</Words>
  <Characters>4586</Characters>
  <Lines>61</Lines>
  <Paragraphs>17</Paragraphs>
  <TotalTime>11</TotalTime>
  <ScaleCrop>false</ScaleCrop>
  <LinksUpToDate>false</LinksUpToDate>
  <CharactersWithSpaces>4588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宿宿宿大人</cp:lastModifiedBy>
  <cp:lastPrinted>2021-06-02T08:14:00Z</cp:lastPrinted>
  <dcterms:modified xsi:type="dcterms:W3CDTF">2023-05-31T09:02:18Z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203E89B7739C4392B2713590310A76DF</vt:lpwstr>
  </property>
</Properties>
</file>