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D4" w:rsidRDefault="00E026D4" w:rsidP="00E026D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E026D4" w:rsidRDefault="00E026D4" w:rsidP="00E026D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赤峰市妇幼保健院</w:t>
      </w: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年度公开招聘员额编制人员信息表</w:t>
      </w:r>
    </w:p>
    <w:tbl>
      <w:tblPr>
        <w:tblpPr w:leftFromText="180" w:rightFromText="180" w:vertAnchor="text" w:horzAnchor="margin" w:tblpXSpec="center" w:tblpY="36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73"/>
        <w:gridCol w:w="1134"/>
        <w:gridCol w:w="851"/>
        <w:gridCol w:w="1286"/>
        <w:gridCol w:w="1288"/>
        <w:gridCol w:w="2278"/>
        <w:gridCol w:w="1851"/>
        <w:gridCol w:w="1093"/>
      </w:tblGrid>
      <w:tr w:rsidR="00E026D4" w:rsidTr="00300857">
        <w:trPr>
          <w:trHeight w:val="6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拟招人数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所需专业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学历学位</w:t>
            </w:r>
          </w:p>
          <w:p w:rsidR="00E026D4" w:rsidRDefault="00E026D4" w:rsidP="00300857">
            <w:pPr>
              <w:pStyle w:val="a5"/>
              <w:snapToGrid w:val="0"/>
              <w:ind w:leftChars="0" w:left="0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专业技术资格或执业资格要求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其他条件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员额事业单位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妇科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eastAsia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实用</w:t>
            </w:r>
            <w:r>
              <w:rPr>
                <w:rFonts w:ascii="微软雅黑" w:hAnsi="微软雅黑"/>
                <w:sz w:val="18"/>
                <w:szCs w:val="18"/>
                <w:shd w:val="clear" w:color="auto" w:fill="FFFFFF"/>
              </w:rPr>
              <w:t>型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产科</w:t>
            </w:r>
          </w:p>
        </w:tc>
        <w:tc>
          <w:tcPr>
            <w:tcW w:w="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trike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 w:val="restart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医学影像/临床医学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具有中级及以上职称，具有二级综合医院以上工作经验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医学影像/临床医学类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093" w:type="dxa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 w:val="restart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eastAsiaTheme="minorEastAsi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tabs>
                <w:tab w:val="left" w:pos="434"/>
              </w:tabs>
              <w:spacing w:line="200" w:lineRule="exact"/>
              <w:jc w:val="left"/>
              <w:rPr>
                <w:rFonts w:ascii="宋体" w:hAnsi="宋体" w:cs="宋体"/>
                <w:strike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tabs>
                <w:tab w:val="left" w:pos="50"/>
              </w:tabs>
              <w:spacing w:line="20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tabs>
                <w:tab w:val="left" w:pos="568"/>
              </w:tabs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tabs>
                <w:tab w:val="left" w:pos="512"/>
              </w:tabs>
              <w:spacing w:line="200" w:lineRule="exact"/>
              <w:jc w:val="left"/>
              <w:rPr>
                <w:rFonts w:ascii="宋体" w:hAnsi="宋体" w:cs="宋体"/>
                <w:strike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644"/>
        </w:trPr>
        <w:tc>
          <w:tcPr>
            <w:tcW w:w="569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73" w:type="dxa"/>
            <w:vMerge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851" w:type="dxa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具有中级会计及以上职称，具有二级综合医院以上工作经验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  <w:tr w:rsidR="00E026D4" w:rsidTr="00300857">
        <w:trPr>
          <w:trHeight w:val="528"/>
        </w:trPr>
        <w:tc>
          <w:tcPr>
            <w:tcW w:w="569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7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851" w:type="dxa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生物医学工程类相关专业</w:t>
            </w:r>
          </w:p>
        </w:tc>
        <w:tc>
          <w:tcPr>
            <w:tcW w:w="1288" w:type="dxa"/>
            <w:noWrap/>
            <w:vAlign w:val="center"/>
          </w:tcPr>
          <w:p w:rsidR="00E026D4" w:rsidRDefault="00E026D4" w:rsidP="00300857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78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具有工作经验者优先(从事设备维修维护等技术工作）、具有二级综合医院以上工作经验</w:t>
            </w:r>
          </w:p>
        </w:tc>
        <w:tc>
          <w:tcPr>
            <w:tcW w:w="1851" w:type="dxa"/>
            <w:noWrap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093" w:type="dxa"/>
            <w:vAlign w:val="center"/>
          </w:tcPr>
          <w:p w:rsidR="00E026D4" w:rsidRDefault="00E026D4" w:rsidP="00300857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实用型人才</w:t>
            </w:r>
          </w:p>
        </w:tc>
      </w:tr>
    </w:tbl>
    <w:p w:rsidR="00E026D4" w:rsidRDefault="00E026D4" w:rsidP="00E026D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margin" w:tblpXSpec="center" w:tblpY="361"/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667"/>
        <w:gridCol w:w="1134"/>
        <w:gridCol w:w="1567"/>
        <w:gridCol w:w="1559"/>
        <w:gridCol w:w="1614"/>
        <w:gridCol w:w="1496"/>
      </w:tblGrid>
      <w:tr w:rsidR="00E026D4" w:rsidTr="00300857">
        <w:trPr>
          <w:trHeight w:val="1327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852" w:type="dxa"/>
            <w:vAlign w:val="center"/>
          </w:tcPr>
          <w:p w:rsidR="00E026D4" w:rsidRDefault="00E026D4" w:rsidP="00300857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岗位名称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拟招人数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所需专业</w:t>
            </w: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学历学位</w:t>
            </w:r>
          </w:p>
          <w:p w:rsidR="00E026D4" w:rsidRDefault="00E026D4" w:rsidP="00300857">
            <w:pPr>
              <w:pStyle w:val="a5"/>
              <w:snapToGrid w:val="0"/>
              <w:ind w:leftChars="0" w:left="0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专业技术资格或执业资格</w:t>
            </w:r>
          </w:p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要求</w:t>
            </w: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其他条件</w:t>
            </w: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备注</w:t>
            </w:r>
          </w:p>
        </w:tc>
      </w:tr>
      <w:tr w:rsidR="00E026D4" w:rsidTr="00300857">
        <w:trPr>
          <w:trHeight w:val="634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E026D4" w:rsidRDefault="00E026D4" w:rsidP="0030085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员额事业单位</w:t>
            </w: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妇科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普通岗位</w:t>
            </w:r>
          </w:p>
        </w:tc>
      </w:tr>
      <w:tr w:rsidR="00E026D4" w:rsidTr="00300857">
        <w:trPr>
          <w:trHeight w:val="557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2" w:type="dxa"/>
            <w:vMerge/>
            <w:vAlign w:val="center"/>
          </w:tcPr>
          <w:p w:rsidR="00E026D4" w:rsidRDefault="00E026D4" w:rsidP="0030085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产科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2"/>
              </w:rPr>
              <w:t>普通岗位</w:t>
            </w:r>
          </w:p>
        </w:tc>
      </w:tr>
      <w:tr w:rsidR="00E026D4" w:rsidTr="00300857">
        <w:trPr>
          <w:trHeight w:val="565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2" w:type="dxa"/>
            <w:vMerge/>
            <w:vAlign w:val="center"/>
          </w:tcPr>
          <w:p w:rsidR="00E026D4" w:rsidRDefault="00E026D4" w:rsidP="0030085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儿科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2"/>
              </w:rPr>
              <w:t>普通岗位</w:t>
            </w:r>
          </w:p>
        </w:tc>
      </w:tr>
      <w:tr w:rsidR="00E026D4" w:rsidTr="00300857">
        <w:trPr>
          <w:trHeight w:val="559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2" w:type="dxa"/>
            <w:vMerge/>
            <w:vAlign w:val="center"/>
          </w:tcPr>
          <w:p w:rsidR="00E026D4" w:rsidRDefault="00E026D4" w:rsidP="00300857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病理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2"/>
              </w:rPr>
              <w:t>普通岗位</w:t>
            </w:r>
          </w:p>
        </w:tc>
      </w:tr>
      <w:tr w:rsidR="00E026D4" w:rsidTr="00300857">
        <w:trPr>
          <w:trHeight w:val="660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852" w:type="dxa"/>
            <w:vMerge/>
            <w:vAlign w:val="center"/>
          </w:tcPr>
          <w:p w:rsidR="00E026D4" w:rsidRDefault="00E026D4" w:rsidP="00300857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营养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2"/>
              </w:rPr>
              <w:t>普通岗位</w:t>
            </w:r>
          </w:p>
        </w:tc>
      </w:tr>
      <w:tr w:rsidR="00E026D4" w:rsidTr="00300857">
        <w:trPr>
          <w:trHeight w:val="660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852" w:type="dxa"/>
            <w:vMerge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检验科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临床检验</w:t>
            </w: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tabs>
                <w:tab w:val="left" w:pos="223"/>
              </w:tabs>
              <w:ind w:left="440" w:hangingChars="200" w:hanging="44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ascii="宋体" w:hAnsi="宋体" w:cs="宋体" w:hint="eastAsia"/>
                <w:kern w:val="0"/>
                <w:sz w:val="22"/>
              </w:rPr>
              <w:t>周岁及以下</w:t>
            </w: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2"/>
              </w:rPr>
              <w:t>普通岗位</w:t>
            </w:r>
          </w:p>
        </w:tc>
      </w:tr>
      <w:tr w:rsidR="00E026D4" w:rsidTr="00300857">
        <w:trPr>
          <w:trHeight w:val="480"/>
        </w:trPr>
        <w:tc>
          <w:tcPr>
            <w:tcW w:w="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6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eastAsiaTheme="minorEastAsia" w:cs="宋体"/>
                <w:kern w:val="0"/>
                <w:sz w:val="22"/>
              </w:rPr>
            </w:pPr>
            <w:r>
              <w:rPr>
                <w:rFonts w:ascii="宋体" w:eastAsiaTheme="minorEastAsia" w:cs="宋体"/>
                <w:kern w:val="0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7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14" w:type="dxa"/>
            <w:noWrap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vAlign w:val="center"/>
          </w:tcPr>
          <w:p w:rsidR="00E026D4" w:rsidRDefault="00E026D4" w:rsidP="00300857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E026D4" w:rsidRDefault="00E026D4" w:rsidP="00E026D4">
      <w:pPr>
        <w:spacing w:line="600" w:lineRule="exact"/>
        <w:rPr>
          <w:rFonts w:ascii="黑体" w:eastAsia="黑体" w:hAnsi="黑体" w:cs="宋体"/>
          <w:bCs/>
          <w:spacing w:val="-4"/>
          <w:sz w:val="32"/>
          <w:szCs w:val="32"/>
        </w:rPr>
      </w:pPr>
    </w:p>
    <w:p w:rsidR="009710B8" w:rsidRDefault="00833F35">
      <w:bookmarkStart w:id="0" w:name="_GoBack"/>
      <w:bookmarkEnd w:id="0"/>
    </w:p>
    <w:sectPr w:rsidR="00971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35" w:rsidRDefault="00833F35" w:rsidP="009C1E1B">
      <w:r>
        <w:separator/>
      </w:r>
    </w:p>
  </w:endnote>
  <w:endnote w:type="continuationSeparator" w:id="0">
    <w:p w:rsidR="00833F35" w:rsidRDefault="00833F35" w:rsidP="009C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35" w:rsidRDefault="00833F35" w:rsidP="009C1E1B">
      <w:r>
        <w:separator/>
      </w:r>
    </w:p>
  </w:footnote>
  <w:footnote w:type="continuationSeparator" w:id="0">
    <w:p w:rsidR="00833F35" w:rsidRDefault="00833F35" w:rsidP="009C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C"/>
    <w:rsid w:val="0069263C"/>
    <w:rsid w:val="00833F35"/>
    <w:rsid w:val="009C1E1B"/>
    <w:rsid w:val="00A319A8"/>
    <w:rsid w:val="00D967F0"/>
    <w:rsid w:val="00E026D4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E1B"/>
    <w:rPr>
      <w:sz w:val="18"/>
      <w:szCs w:val="18"/>
    </w:rPr>
  </w:style>
  <w:style w:type="paragraph" w:styleId="a5">
    <w:name w:val="Body Text Indent"/>
    <w:basedOn w:val="a"/>
    <w:next w:val="a"/>
    <w:link w:val="Char1"/>
    <w:uiPriority w:val="99"/>
    <w:qFormat/>
    <w:rsid w:val="00E026D4"/>
    <w:pPr>
      <w:spacing w:after="120"/>
      <w:ind w:leftChars="200" w:left="420"/>
    </w:pPr>
    <w:rPr>
      <w:rFonts w:ascii="Calibri" w:hAnsi="Calibri"/>
    </w:rPr>
  </w:style>
  <w:style w:type="character" w:customStyle="1" w:styleId="Char1">
    <w:name w:val="正文文本缩进 Char"/>
    <w:basedOn w:val="a0"/>
    <w:link w:val="a5"/>
    <w:uiPriority w:val="99"/>
    <w:qFormat/>
    <w:rsid w:val="00E026D4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E1B"/>
    <w:rPr>
      <w:sz w:val="18"/>
      <w:szCs w:val="18"/>
    </w:rPr>
  </w:style>
  <w:style w:type="paragraph" w:styleId="a5">
    <w:name w:val="Body Text Indent"/>
    <w:basedOn w:val="a"/>
    <w:next w:val="a"/>
    <w:link w:val="Char1"/>
    <w:uiPriority w:val="99"/>
    <w:qFormat/>
    <w:rsid w:val="00E026D4"/>
    <w:pPr>
      <w:spacing w:after="120"/>
      <w:ind w:leftChars="200" w:left="420"/>
    </w:pPr>
    <w:rPr>
      <w:rFonts w:ascii="Calibri" w:hAnsi="Calibri"/>
    </w:rPr>
  </w:style>
  <w:style w:type="character" w:customStyle="1" w:styleId="Char1">
    <w:name w:val="正文文本缩进 Char"/>
    <w:basedOn w:val="a0"/>
    <w:link w:val="a5"/>
    <w:uiPriority w:val="99"/>
    <w:qFormat/>
    <w:rsid w:val="00E026D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2023-05-18T06:56:00Z</dcterms:created>
  <dcterms:modified xsi:type="dcterms:W3CDTF">2023-05-18T06:57:00Z</dcterms:modified>
</cp:coreProperties>
</file>