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9" w:rsidRDefault="002F5E82">
      <w:pPr>
        <w:spacing w:line="440" w:lineRule="exact"/>
        <w:jc w:val="center"/>
        <w:rPr>
          <w:rFonts w:ascii="黑体" w:eastAsia="黑体" w:hAnsi="黑体" w:cs="仿宋"/>
          <w:bCs/>
          <w:color w:val="000000"/>
          <w:kern w:val="0"/>
          <w:sz w:val="38"/>
          <w:szCs w:val="44"/>
        </w:rPr>
      </w:pPr>
      <w:r>
        <w:rPr>
          <w:rFonts w:ascii="黑体" w:eastAsia="黑体" w:hAnsi="黑体" w:cs="仿宋" w:hint="eastAsia"/>
          <w:bCs/>
          <w:color w:val="000000"/>
          <w:kern w:val="0"/>
          <w:sz w:val="38"/>
          <w:szCs w:val="44"/>
        </w:rPr>
        <w:t>江苏省</w:t>
      </w:r>
      <w:r>
        <w:rPr>
          <w:rFonts w:ascii="黑体" w:eastAsia="黑体" w:hAnsi="黑体" w:cs="仿宋" w:hint="eastAsia"/>
          <w:bCs/>
          <w:color w:val="000000"/>
          <w:kern w:val="0"/>
          <w:sz w:val="38"/>
          <w:szCs w:val="44"/>
        </w:rPr>
        <w:t>滨海县中医院</w:t>
      </w:r>
      <w:r>
        <w:rPr>
          <w:rFonts w:ascii="黑体" w:eastAsia="黑体" w:hAnsi="黑体" w:cs="仿宋" w:hint="eastAsia"/>
          <w:bCs/>
          <w:color w:val="000000"/>
          <w:kern w:val="0"/>
          <w:sz w:val="38"/>
          <w:szCs w:val="44"/>
        </w:rPr>
        <w:t>2023</w:t>
      </w:r>
      <w:r>
        <w:rPr>
          <w:rFonts w:ascii="黑体" w:eastAsia="黑体" w:hAnsi="黑体" w:cs="仿宋" w:hint="eastAsia"/>
          <w:bCs/>
          <w:color w:val="000000"/>
          <w:kern w:val="0"/>
          <w:sz w:val="38"/>
          <w:szCs w:val="44"/>
        </w:rPr>
        <w:t>年招聘简章</w:t>
      </w:r>
    </w:p>
    <w:p w:rsidR="007B1F69" w:rsidRDefault="007B1F69">
      <w:pPr>
        <w:spacing w:line="440" w:lineRule="exact"/>
        <w:jc w:val="center"/>
        <w:rPr>
          <w:rFonts w:ascii="黑体" w:eastAsia="黑体" w:hAnsi="黑体" w:cs="仿宋"/>
          <w:bCs/>
          <w:color w:val="000000"/>
          <w:kern w:val="0"/>
          <w:sz w:val="34"/>
          <w:szCs w:val="30"/>
        </w:rPr>
      </w:pPr>
    </w:p>
    <w:p w:rsidR="007B1F69" w:rsidRDefault="002F5E82">
      <w:pPr>
        <w:spacing w:line="440" w:lineRule="exact"/>
        <w:jc w:val="center"/>
        <w:rPr>
          <w:rFonts w:ascii="黑体" w:eastAsia="黑体" w:hAnsi="黑体" w:cs="仿宋"/>
          <w:bCs/>
          <w:color w:val="000000"/>
          <w:kern w:val="0"/>
          <w:sz w:val="34"/>
          <w:szCs w:val="30"/>
        </w:rPr>
      </w:pPr>
      <w:r>
        <w:rPr>
          <w:rFonts w:ascii="黑体" w:eastAsia="黑体" w:hAnsi="黑体" w:cs="仿宋" w:hint="eastAsia"/>
          <w:bCs/>
          <w:color w:val="000000"/>
          <w:kern w:val="0"/>
          <w:sz w:val="34"/>
          <w:szCs w:val="30"/>
        </w:rPr>
        <w:t>医院简介</w:t>
      </w:r>
    </w:p>
    <w:p w:rsidR="007B1F69" w:rsidRDefault="002F5E82" w:rsidP="0092782A">
      <w:pPr>
        <w:spacing w:line="480" w:lineRule="exact"/>
        <w:ind w:firstLineChars="200" w:firstLine="520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江苏省盐城市滨海县中医院始建于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1959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年，经过几代中医工作者的艰苦创业，现已发展成一所集医疗、科研、预防、保健、康复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等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为一体的现代化综合性二级甲等中医医院，是全县结核病、艾滋病定点诊疗医院，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2021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年挂牌为南京市中医院滨海分院，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2022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年成为江苏省人民医院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医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联体成员单位之一。全院现有职工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560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人，有卫生专业技术人员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485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人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,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其中硕士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23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人，高级职称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人；全国基层名老中医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名，江苏省“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333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高层次人才培养工程”第三层次培养对象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名，市、县名中医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名。</w:t>
      </w:r>
    </w:p>
    <w:p w:rsidR="007B1F69" w:rsidRDefault="002F5E82" w:rsidP="0092782A">
      <w:pPr>
        <w:spacing w:line="480" w:lineRule="exact"/>
        <w:ind w:firstLineChars="200" w:firstLine="520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医院设有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个院区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,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核定床位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400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张，实际开放床位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张。医疗设备齐全，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现有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GE64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排螺旋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CT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、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GE1.5T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核磁共振、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GE DSA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等一大批先进医疗设备，极大地满足了临床诊疗需求。医院脑病科、妇科、脾胃科、肺病科为市级中医临床重点专科，骨伤科、眼科、治未病科为市级中医临床重点专科建设单位，脑病科、中医妇科被省中医药局确定为“基层医疗机构中医特色专科建设项目”，脾胃科为省级中医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临床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重点专科建设单位。</w:t>
      </w:r>
    </w:p>
    <w:p w:rsidR="007B1F69" w:rsidRDefault="002F5E82" w:rsidP="0092782A">
      <w:pPr>
        <w:spacing w:line="480" w:lineRule="exact"/>
        <w:ind w:firstLineChars="200" w:firstLine="520"/>
        <w:jc w:val="center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今年，医院将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整体搬迁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至新院区，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医院将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紧紧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抓住这一契机，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紧扣高质量发展主题，全面精准对接全县人民群众日益增长的、多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样化的医疗卫</w:t>
      </w:r>
    </w:p>
    <w:p w:rsidR="007B1F69" w:rsidRDefault="002F5E82" w:rsidP="0092782A">
      <w:pPr>
        <w:spacing w:line="480" w:lineRule="exact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生健康需求，为全县人民提供更优质更便利的医疗卫生服务。</w:t>
      </w:r>
    </w:p>
    <w:p w:rsidR="007B1F69" w:rsidRDefault="002F5E82">
      <w:pPr>
        <w:spacing w:line="440" w:lineRule="exact"/>
        <w:ind w:firstLineChars="1000" w:firstLine="3400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黑体" w:eastAsia="黑体" w:hAnsi="黑体" w:cs="仿宋" w:hint="eastAsia"/>
          <w:bCs/>
          <w:color w:val="000000"/>
          <w:kern w:val="0"/>
          <w:sz w:val="34"/>
          <w:szCs w:val="30"/>
        </w:rPr>
        <w:t>招聘岗位</w:t>
      </w:r>
    </w:p>
    <w:tbl>
      <w:tblPr>
        <w:tblpPr w:leftFromText="180" w:rightFromText="180" w:vertAnchor="text" w:horzAnchor="page" w:tblpX="1350" w:tblpY="1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878"/>
        <w:gridCol w:w="2192"/>
        <w:gridCol w:w="3544"/>
        <w:gridCol w:w="1417"/>
      </w:tblGrid>
      <w:tr w:rsidR="007B1F69">
        <w:trPr>
          <w:trHeight w:val="558"/>
        </w:trPr>
        <w:tc>
          <w:tcPr>
            <w:tcW w:w="1716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878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192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544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安家费（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年服务年限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，税后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1F69">
        <w:trPr>
          <w:trHeight w:val="554"/>
        </w:trPr>
        <w:tc>
          <w:tcPr>
            <w:tcW w:w="1716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78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2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 w:val="restart"/>
            <w:vAlign w:val="center"/>
          </w:tcPr>
          <w:p w:rsidR="007B1F69" w:rsidRDefault="002F5E82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本科：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  <w:p w:rsidR="007B1F69" w:rsidRDefault="002F5E82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硕士：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  <w:p w:rsidR="007B1F69" w:rsidRDefault="002F5E82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博士：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vMerge w:val="restart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列事业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编</w:t>
            </w:r>
          </w:p>
        </w:tc>
      </w:tr>
      <w:tr w:rsidR="007B1F69">
        <w:trPr>
          <w:trHeight w:val="554"/>
        </w:trPr>
        <w:tc>
          <w:tcPr>
            <w:tcW w:w="1716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78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/>
            <w:vAlign w:val="center"/>
          </w:tcPr>
          <w:p w:rsidR="007B1F69" w:rsidRDefault="007B1F6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1F69">
        <w:trPr>
          <w:trHeight w:val="554"/>
        </w:trPr>
        <w:tc>
          <w:tcPr>
            <w:tcW w:w="1716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878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dxa"/>
            <w:vAlign w:val="center"/>
          </w:tcPr>
          <w:p w:rsidR="007B1F69" w:rsidRDefault="002F5E82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1F69">
        <w:trPr>
          <w:trHeight w:val="554"/>
        </w:trPr>
        <w:tc>
          <w:tcPr>
            <w:tcW w:w="1716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878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:rsidR="007B1F69" w:rsidRDefault="002F5E82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1F69">
        <w:trPr>
          <w:trHeight w:val="554"/>
        </w:trPr>
        <w:tc>
          <w:tcPr>
            <w:tcW w:w="1716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878" w:type="dxa"/>
            <w:vAlign w:val="center"/>
          </w:tcPr>
          <w:p w:rsidR="007B1F69" w:rsidRDefault="002F5E8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:rsidR="007B1F69" w:rsidRDefault="002F5E82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1F69" w:rsidRDefault="007B1F69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1F69">
        <w:trPr>
          <w:trHeight w:val="554"/>
        </w:trPr>
        <w:tc>
          <w:tcPr>
            <w:tcW w:w="9747" w:type="dxa"/>
            <w:gridSpan w:val="5"/>
          </w:tcPr>
          <w:p w:rsidR="007B1F69" w:rsidRDefault="002F5E82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说明：各项人才补助具体标准详见宣传手册或咨询工作人员。</w:t>
            </w:r>
          </w:p>
        </w:tc>
      </w:tr>
    </w:tbl>
    <w:p w:rsidR="007B1F69" w:rsidRDefault="002F5E82">
      <w:pPr>
        <w:spacing w:line="440" w:lineRule="exact"/>
        <w:jc w:val="center"/>
        <w:rPr>
          <w:rFonts w:ascii="黑体" w:eastAsia="黑体" w:hAnsi="黑体" w:cs="仿宋"/>
          <w:bCs/>
          <w:color w:val="000000"/>
          <w:kern w:val="0"/>
          <w:sz w:val="34"/>
          <w:szCs w:val="30"/>
        </w:rPr>
      </w:pPr>
      <w:bookmarkStart w:id="0" w:name="_GoBack"/>
      <w:bookmarkEnd w:id="0"/>
      <w:r>
        <w:rPr>
          <w:rFonts w:ascii="黑体" w:eastAsia="黑体" w:hAnsi="黑体" w:cs="仿宋" w:hint="eastAsia"/>
          <w:bCs/>
          <w:color w:val="000000"/>
          <w:kern w:val="0"/>
          <w:sz w:val="34"/>
          <w:szCs w:val="30"/>
        </w:rPr>
        <w:lastRenderedPageBreak/>
        <w:t>待遇保障</w:t>
      </w:r>
    </w:p>
    <w:p w:rsidR="007B1F69" w:rsidRDefault="007B1F69">
      <w:pPr>
        <w:spacing w:line="440" w:lineRule="exact"/>
        <w:jc w:val="center"/>
        <w:rPr>
          <w:rFonts w:ascii="黑体" w:eastAsia="黑体" w:hAnsi="黑体" w:cs="仿宋"/>
          <w:bCs/>
          <w:color w:val="000000"/>
          <w:kern w:val="0"/>
          <w:sz w:val="34"/>
          <w:szCs w:val="30"/>
        </w:rPr>
      </w:pPr>
    </w:p>
    <w:p w:rsidR="007B1F69" w:rsidRDefault="002F5E82">
      <w:pPr>
        <w:pStyle w:val="a5"/>
        <w:spacing w:line="400" w:lineRule="exact"/>
        <w:ind w:left="360" w:firstLineChars="0" w:firstLine="0"/>
        <w:rPr>
          <w:rFonts w:ascii="楷体" w:eastAsia="楷体" w:hAnsi="楷体" w:cs="仿宋"/>
          <w:b/>
          <w:bCs/>
          <w:color w:val="000000"/>
          <w:kern w:val="0"/>
          <w:sz w:val="26"/>
          <w:szCs w:val="30"/>
        </w:rPr>
      </w:pPr>
      <w:r>
        <w:rPr>
          <w:rFonts w:ascii="楷体" w:eastAsia="楷体" w:hAnsi="楷体" w:cs="仿宋" w:hint="eastAsia"/>
          <w:b/>
          <w:bCs/>
          <w:color w:val="000000"/>
          <w:kern w:val="0"/>
          <w:sz w:val="26"/>
          <w:szCs w:val="30"/>
        </w:rPr>
        <w:t>（一）薪酬待遇</w:t>
      </w:r>
    </w:p>
    <w:p w:rsidR="007B1F69" w:rsidRDefault="002F5E82">
      <w:pPr>
        <w:pStyle w:val="a5"/>
        <w:spacing w:line="400" w:lineRule="exact"/>
        <w:ind w:left="360" w:firstLineChars="0" w:firstLine="0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1.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基本工资待遇按照事业单位相应工资标准执行；每月奖金按照医院各</w:t>
      </w:r>
    </w:p>
    <w:p w:rsidR="007B1F69" w:rsidRDefault="002F5E82">
      <w:pPr>
        <w:pStyle w:val="a5"/>
        <w:spacing w:line="400" w:lineRule="exact"/>
        <w:ind w:firstLineChars="0" w:firstLine="0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科室管理规定执行。（在报考执业医师前，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总年薪不低于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8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万元；在考取执业医师后，总年薪不低于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10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万元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，上述薪资不含五险</w:t>
      </w:r>
      <w:proofErr w:type="gramStart"/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一金</w:t>
      </w:r>
      <w:r w:rsidR="0092782A"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单位</w:t>
      </w:r>
      <w:proofErr w:type="gramEnd"/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承担部分。</w:t>
      </w:r>
      <w:r w:rsidRPr="0092782A"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）</w:t>
      </w:r>
    </w:p>
    <w:p w:rsidR="007B1F69" w:rsidRDefault="002F5E82">
      <w:pPr>
        <w:pStyle w:val="a5"/>
        <w:numPr>
          <w:ilvl w:val="0"/>
          <w:numId w:val="1"/>
        </w:numPr>
        <w:spacing w:line="400" w:lineRule="exact"/>
        <w:ind w:left="360" w:firstLineChars="0" w:firstLine="0"/>
        <w:rPr>
          <w:rFonts w:ascii="楷体" w:eastAsia="楷体" w:hAnsi="楷体" w:cs="仿宋"/>
          <w:b/>
          <w:bCs/>
          <w:color w:val="000000"/>
          <w:kern w:val="0"/>
          <w:sz w:val="26"/>
          <w:szCs w:val="30"/>
        </w:rPr>
      </w:pPr>
      <w:r>
        <w:rPr>
          <w:rFonts w:ascii="楷体" w:eastAsia="楷体" w:hAnsi="楷体" w:cs="仿宋" w:hint="eastAsia"/>
          <w:b/>
          <w:bCs/>
          <w:color w:val="000000"/>
          <w:kern w:val="0"/>
          <w:sz w:val="26"/>
          <w:szCs w:val="30"/>
        </w:rPr>
        <w:t>当地政府补助标准（</w:t>
      </w:r>
      <w:r>
        <w:rPr>
          <w:rFonts w:ascii="楷体" w:eastAsia="楷体" w:hAnsi="楷体" w:cs="仿宋" w:hint="eastAsia"/>
          <w:b/>
          <w:bCs/>
          <w:color w:val="000000"/>
          <w:kern w:val="0"/>
          <w:sz w:val="26"/>
          <w:szCs w:val="30"/>
        </w:rPr>
        <w:t>盐城市</w:t>
      </w:r>
      <w:r>
        <w:rPr>
          <w:rFonts w:ascii="楷体" w:eastAsia="楷体" w:hAnsi="楷体" w:cs="仿宋" w:hint="eastAsia"/>
          <w:b/>
          <w:bCs/>
          <w:color w:val="000000"/>
          <w:kern w:val="0"/>
          <w:sz w:val="26"/>
          <w:szCs w:val="30"/>
        </w:rPr>
        <w:t>“黄海明珠”人才计划，个人自行</w:t>
      </w:r>
    </w:p>
    <w:p w:rsidR="007B1F69" w:rsidRDefault="002F5E82">
      <w:pPr>
        <w:pStyle w:val="a5"/>
        <w:spacing w:line="400" w:lineRule="exact"/>
        <w:ind w:firstLineChars="0" w:firstLine="0"/>
        <w:rPr>
          <w:rFonts w:ascii="楷体" w:eastAsia="楷体" w:hAnsi="楷体" w:cs="仿宋"/>
          <w:b/>
          <w:bCs/>
          <w:color w:val="000000"/>
          <w:kern w:val="0"/>
          <w:sz w:val="26"/>
          <w:szCs w:val="30"/>
        </w:rPr>
      </w:pPr>
      <w:r>
        <w:rPr>
          <w:rFonts w:ascii="楷体" w:eastAsia="楷体" w:hAnsi="楷体" w:cs="仿宋" w:hint="eastAsia"/>
          <w:b/>
          <w:bCs/>
          <w:color w:val="000000"/>
          <w:kern w:val="0"/>
          <w:sz w:val="26"/>
          <w:szCs w:val="30"/>
        </w:rPr>
        <w:t>申请）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.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按当年度标准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发放生活补贴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年，约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500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元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/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月。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2.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租房居住的，可享受相关租房补贴或租住政府提供的人才公寓，享受期不超过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36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个月。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.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在滨海购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买新建商品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房的，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按政府当年政策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给</w:t>
      </w:r>
      <w:proofErr w:type="gramStart"/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予购</w:t>
      </w:r>
      <w:proofErr w:type="gramEnd"/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房资助。申请购房资助的，需签署协议承诺在滨海最低服务期限为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5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年。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4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.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非盐城籍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的，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内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给予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探亲交通补贴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2000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元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/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。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5.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男女双方均在我县就业，并在我县登记结婚落户的每对给予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5000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元安家补贴</w:t>
      </w:r>
      <w:r>
        <w:rPr>
          <w:rFonts w:ascii="仿宋" w:eastAsia="仿宋" w:hAnsi="仿宋" w:cs="仿宋"/>
          <w:bCs/>
          <w:color w:val="000000"/>
          <w:kern w:val="0"/>
          <w:sz w:val="26"/>
          <w:szCs w:val="30"/>
        </w:rPr>
        <w:t>。</w:t>
      </w:r>
    </w:p>
    <w:p w:rsidR="007B1F69" w:rsidRDefault="002F5E82">
      <w:pPr>
        <w:pStyle w:val="a5"/>
        <w:spacing w:line="400" w:lineRule="exact"/>
        <w:ind w:left="360" w:firstLineChars="0" w:firstLine="0"/>
        <w:rPr>
          <w:rFonts w:ascii="仿宋" w:eastAsia="楷体" w:hAnsi="仿宋" w:cs="仿宋"/>
          <w:bCs/>
          <w:color w:val="000000"/>
          <w:kern w:val="0"/>
          <w:sz w:val="26"/>
          <w:szCs w:val="30"/>
        </w:rPr>
      </w:pPr>
      <w:r>
        <w:rPr>
          <w:rFonts w:ascii="楷体" w:eastAsia="楷体" w:hAnsi="楷体" w:cs="仿宋" w:hint="eastAsia"/>
          <w:b/>
          <w:bCs/>
          <w:color w:val="000000"/>
          <w:kern w:val="0"/>
          <w:sz w:val="26"/>
          <w:szCs w:val="30"/>
        </w:rPr>
        <w:t>（三）医院补助政策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、本科生考取执业医师后，签订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年服务协议（不含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规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培年限），提供安家费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万元。</w:t>
      </w:r>
    </w:p>
    <w:p w:rsidR="007B1F69" w:rsidRDefault="002F5E82">
      <w:pPr>
        <w:spacing w:line="400" w:lineRule="exact"/>
        <w:ind w:firstLineChars="200" w:firstLine="520"/>
        <w:textAlignment w:val="baseline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、硕士生（四证合一），签订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年服务协议，提供安家费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万元。</w:t>
      </w:r>
    </w:p>
    <w:p w:rsidR="007B1F69" w:rsidRDefault="002F5E82">
      <w:pPr>
        <w:spacing w:line="400" w:lineRule="exact"/>
        <w:ind w:firstLineChars="200" w:firstLine="520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、在职考取硕士、博士（在职或全日制）的，可报销全部学费并享受单位相关人才待遇政策。</w:t>
      </w:r>
    </w:p>
    <w:p w:rsidR="007B1F69" w:rsidRDefault="007B1F69">
      <w:pPr>
        <w:widowControl/>
        <w:spacing w:line="400" w:lineRule="exact"/>
        <w:ind w:firstLine="645"/>
        <w:jc w:val="left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</w:p>
    <w:p w:rsidR="007B1F69" w:rsidRDefault="002F5E82">
      <w:pPr>
        <w:widowControl/>
        <w:spacing w:line="400" w:lineRule="exact"/>
        <w:ind w:firstLine="645"/>
        <w:jc w:val="left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联系人：王老师</w:t>
      </w:r>
    </w:p>
    <w:p w:rsidR="007B1F69" w:rsidRDefault="002F5E82">
      <w:pPr>
        <w:widowControl/>
        <w:spacing w:line="400" w:lineRule="exact"/>
        <w:ind w:firstLine="645"/>
        <w:jc w:val="left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电话：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0515-68982919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，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5365748281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（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微信同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号）</w:t>
      </w:r>
    </w:p>
    <w:p w:rsidR="007B1F69" w:rsidRDefault="002F5E82">
      <w:pPr>
        <w:widowControl/>
        <w:spacing w:line="400" w:lineRule="exact"/>
        <w:ind w:firstLine="645"/>
        <w:jc w:val="left"/>
        <w:rPr>
          <w:rFonts w:ascii="仿宋" w:eastAsia="仿宋" w:hAnsi="仿宋" w:cs="仿宋"/>
          <w:bCs/>
          <w:color w:val="000000"/>
          <w:kern w:val="0"/>
          <w:sz w:val="26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招聘邮箱：</w:t>
      </w:r>
      <w:hyperlink r:id="rId7" w:history="1">
        <w:r>
          <w:rPr>
            <w:rFonts w:ascii="仿宋" w:eastAsia="仿宋" w:hAnsi="仿宋" w:cs="仿宋" w:hint="eastAsia"/>
            <w:bCs/>
            <w:color w:val="000000"/>
            <w:kern w:val="0"/>
            <w:sz w:val="26"/>
            <w:szCs w:val="30"/>
          </w:rPr>
          <w:t>35263224@qq.com</w:t>
        </w:r>
      </w:hyperlink>
    </w:p>
    <w:p w:rsidR="007B1F69" w:rsidRDefault="002F5E82">
      <w:pPr>
        <w:widowControl/>
        <w:spacing w:line="400" w:lineRule="exact"/>
        <w:ind w:firstLine="645"/>
        <w:jc w:val="left"/>
      </w:pP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地址：江苏省盐城市滨海县向阳大道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390</w:t>
      </w:r>
      <w:r>
        <w:rPr>
          <w:rFonts w:ascii="仿宋" w:eastAsia="仿宋" w:hAnsi="仿宋" w:cs="仿宋" w:hint="eastAsia"/>
          <w:bCs/>
          <w:color w:val="000000"/>
          <w:kern w:val="0"/>
          <w:sz w:val="26"/>
          <w:szCs w:val="30"/>
        </w:rPr>
        <w:t>号。</w:t>
      </w:r>
    </w:p>
    <w:sectPr w:rsidR="007B1F69" w:rsidSect="007B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82" w:rsidRDefault="002F5E82" w:rsidP="0092782A">
      <w:r>
        <w:separator/>
      </w:r>
    </w:p>
  </w:endnote>
  <w:endnote w:type="continuationSeparator" w:id="0">
    <w:p w:rsidR="002F5E82" w:rsidRDefault="002F5E82" w:rsidP="0092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82" w:rsidRDefault="002F5E82" w:rsidP="0092782A">
      <w:r>
        <w:separator/>
      </w:r>
    </w:p>
  </w:footnote>
  <w:footnote w:type="continuationSeparator" w:id="0">
    <w:p w:rsidR="002F5E82" w:rsidRDefault="002F5E82" w:rsidP="0092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772F"/>
    <w:multiLevelType w:val="singleLevel"/>
    <w:tmpl w:val="28EF772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JlYzM3YmIxNDZkMjViYzJhNDI2ZDEzZjQ0MTExYWEifQ=="/>
  </w:docVars>
  <w:rsids>
    <w:rsidRoot w:val="00442FE9"/>
    <w:rsid w:val="000120C2"/>
    <w:rsid w:val="0006105A"/>
    <w:rsid w:val="00080ABD"/>
    <w:rsid w:val="00114961"/>
    <w:rsid w:val="00115DE7"/>
    <w:rsid w:val="001A35AE"/>
    <w:rsid w:val="001B420C"/>
    <w:rsid w:val="00232D0B"/>
    <w:rsid w:val="002F5E82"/>
    <w:rsid w:val="00365206"/>
    <w:rsid w:val="003A6C7A"/>
    <w:rsid w:val="003B5BFF"/>
    <w:rsid w:val="003D5FF0"/>
    <w:rsid w:val="003E6258"/>
    <w:rsid w:val="00401819"/>
    <w:rsid w:val="00442FE9"/>
    <w:rsid w:val="0048266A"/>
    <w:rsid w:val="00515037"/>
    <w:rsid w:val="00552A08"/>
    <w:rsid w:val="00566987"/>
    <w:rsid w:val="00595906"/>
    <w:rsid w:val="006F36A3"/>
    <w:rsid w:val="007865FC"/>
    <w:rsid w:val="00787287"/>
    <w:rsid w:val="007B0555"/>
    <w:rsid w:val="007B1F69"/>
    <w:rsid w:val="007E07CB"/>
    <w:rsid w:val="00811F99"/>
    <w:rsid w:val="00814497"/>
    <w:rsid w:val="00861CDC"/>
    <w:rsid w:val="008F4DDB"/>
    <w:rsid w:val="008F7E6F"/>
    <w:rsid w:val="00910642"/>
    <w:rsid w:val="00923C15"/>
    <w:rsid w:val="0092782A"/>
    <w:rsid w:val="00952082"/>
    <w:rsid w:val="0096515D"/>
    <w:rsid w:val="009A5B9C"/>
    <w:rsid w:val="009E06F3"/>
    <w:rsid w:val="00A1158F"/>
    <w:rsid w:val="00A47813"/>
    <w:rsid w:val="00A63CB5"/>
    <w:rsid w:val="00A65212"/>
    <w:rsid w:val="00AB4ED6"/>
    <w:rsid w:val="00B83CC9"/>
    <w:rsid w:val="00BE3D57"/>
    <w:rsid w:val="00C51B64"/>
    <w:rsid w:val="00CE3620"/>
    <w:rsid w:val="00D120E6"/>
    <w:rsid w:val="00D26D62"/>
    <w:rsid w:val="00D32F3F"/>
    <w:rsid w:val="00DA3DC6"/>
    <w:rsid w:val="00DB507A"/>
    <w:rsid w:val="00DE569C"/>
    <w:rsid w:val="00DF40D6"/>
    <w:rsid w:val="00E4731A"/>
    <w:rsid w:val="00E52E49"/>
    <w:rsid w:val="00E61826"/>
    <w:rsid w:val="00ED323B"/>
    <w:rsid w:val="00EF5375"/>
    <w:rsid w:val="00F55841"/>
    <w:rsid w:val="00F705F6"/>
    <w:rsid w:val="00F8530C"/>
    <w:rsid w:val="00F856B9"/>
    <w:rsid w:val="00FC196F"/>
    <w:rsid w:val="00FD6AAD"/>
    <w:rsid w:val="050629F8"/>
    <w:rsid w:val="1CD841DF"/>
    <w:rsid w:val="2F503401"/>
    <w:rsid w:val="36CD15AE"/>
    <w:rsid w:val="609252E7"/>
    <w:rsid w:val="65C63624"/>
    <w:rsid w:val="677E6E17"/>
    <w:rsid w:val="6C4E1254"/>
    <w:rsid w:val="719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B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7B1F6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7B1F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B1F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26322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>china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2023-03-17T01:48:00Z</cp:lastPrinted>
  <dcterms:created xsi:type="dcterms:W3CDTF">2023-03-16T01:54:00Z</dcterms:created>
  <dcterms:modified xsi:type="dcterms:W3CDTF">2023-03-17T02:06:00Z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C460765B8C9748229B44FC17CC6F8679</vt:lpwstr>
  </property>
</Properties>
</file>