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410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4104"/>
      </w:tblGrid>
      <w:tr w14:paraId="1D7A1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14104" w:type="dxa"/>
            <w:tcBorders>
              <w:left w:val="nil"/>
              <w:right w:val="nil"/>
            </w:tcBorders>
            <w:shd w:val="clear" w:color="auto" w:fill="auto"/>
            <w:noWrap/>
            <w:vAlign w:val="center"/>
          </w:tcPr>
          <w:p w14:paraId="552F01D0">
            <w:pPr>
              <w:keepNext w:val="0"/>
              <w:keepLines w:val="0"/>
              <w:widowControl/>
              <w:suppressLineNumbers w:val="0"/>
              <w:jc w:val="center"/>
              <w:textAlignment w:val="center"/>
              <w:rPr>
                <w:rFonts w:ascii="方正小标宋简体" w:hAnsi="方正小标宋简体" w:eastAsia="方正小标宋简体" w:cs="方正小标宋简体"/>
                <w:i w:val="0"/>
                <w:iCs w:val="0"/>
                <w:color w:val="auto"/>
                <w:sz w:val="48"/>
                <w:szCs w:val="48"/>
                <w:u w:val="none"/>
              </w:rPr>
            </w:pPr>
            <w:r>
              <w:rPr>
                <w:rFonts w:hint="eastAsia" w:ascii="方正小标宋简体" w:hAnsi="方正小标宋简体" w:eastAsia="方正小标宋简体" w:cs="方正小标宋简体"/>
                <w:i w:val="0"/>
                <w:iCs w:val="0"/>
                <w:color w:val="auto"/>
                <w:kern w:val="0"/>
                <w:sz w:val="44"/>
                <w:szCs w:val="44"/>
                <w:u w:val="none"/>
                <w:lang w:val="en-US" w:eastAsia="zh-CN" w:bidi="ar"/>
              </w:rPr>
              <w:t>2026年硕士研究生、“校招共用”引进岗位一览表</w:t>
            </w:r>
          </w:p>
        </w:tc>
      </w:tr>
    </w:tbl>
    <w:tbl>
      <w:tblPr>
        <w:tblStyle w:val="2"/>
        <w:tblpPr w:leftFromText="180" w:rightFromText="180" w:vertAnchor="text" w:horzAnchor="page" w:tblpX="1313" w:tblpY="4"/>
        <w:tblOverlap w:val="never"/>
        <w:tblW w:w="1464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3"/>
        <w:gridCol w:w="1927"/>
        <w:gridCol w:w="690"/>
        <w:gridCol w:w="4716"/>
        <w:gridCol w:w="855"/>
        <w:gridCol w:w="1290"/>
        <w:gridCol w:w="920"/>
        <w:gridCol w:w="2924"/>
        <w:gridCol w:w="816"/>
      </w:tblGrid>
      <w:tr w14:paraId="12943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trPr>
        <w:tc>
          <w:tcPr>
            <w:tcW w:w="503" w:type="dxa"/>
            <w:tcBorders>
              <w:top w:val="single" w:color="9CA1AC" w:sz="4" w:space="0"/>
              <w:left w:val="single" w:color="9CA1AC" w:sz="4" w:space="0"/>
              <w:bottom w:val="single" w:color="9CA1AC" w:sz="4" w:space="0"/>
              <w:right w:val="single" w:color="9CA1AC" w:sz="4" w:space="0"/>
            </w:tcBorders>
            <w:shd w:val="clear" w:color="auto" w:fill="D0D3D8"/>
            <w:vAlign w:val="center"/>
          </w:tcPr>
          <w:p w14:paraId="25C2007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序号</w:t>
            </w:r>
          </w:p>
        </w:tc>
        <w:tc>
          <w:tcPr>
            <w:tcW w:w="1927" w:type="dxa"/>
            <w:tcBorders>
              <w:top w:val="single" w:color="9CA1AC" w:sz="4" w:space="0"/>
              <w:left w:val="single" w:color="9CA1AC" w:sz="4" w:space="0"/>
              <w:bottom w:val="single" w:color="9CA1AC" w:sz="4" w:space="0"/>
              <w:right w:val="single" w:color="9CA1AC" w:sz="4" w:space="0"/>
            </w:tcBorders>
            <w:shd w:val="clear" w:color="auto" w:fill="D0D3D8"/>
            <w:vAlign w:val="center"/>
          </w:tcPr>
          <w:p w14:paraId="56CB26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岗位名称</w:t>
            </w:r>
          </w:p>
        </w:tc>
        <w:tc>
          <w:tcPr>
            <w:tcW w:w="690" w:type="dxa"/>
            <w:tcBorders>
              <w:top w:val="single" w:color="9CA1AC" w:sz="4" w:space="0"/>
              <w:left w:val="single" w:color="9CA1AC" w:sz="4" w:space="0"/>
              <w:bottom w:val="single" w:color="9CA1AC" w:sz="4" w:space="0"/>
              <w:right w:val="single" w:color="9CA1AC" w:sz="4" w:space="0"/>
            </w:tcBorders>
            <w:shd w:val="clear" w:color="auto" w:fill="D0D3D8"/>
            <w:vAlign w:val="center"/>
          </w:tcPr>
          <w:p w14:paraId="06018B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0"/>
                <w:sz w:val="22"/>
                <w:szCs w:val="22"/>
                <w:highlight w:val="none"/>
                <w:u w:val="none"/>
                <w:lang w:val="en-US" w:eastAsia="zh-CN" w:bidi="ar"/>
              </w:rPr>
            </w:pPr>
            <w:r>
              <w:rPr>
                <w:rFonts w:hint="eastAsia" w:cs="Times New Roman"/>
                <w:b/>
                <w:bCs/>
                <w:i w:val="0"/>
                <w:iCs w:val="0"/>
                <w:color w:val="auto"/>
                <w:kern w:val="0"/>
                <w:sz w:val="22"/>
                <w:szCs w:val="22"/>
                <w:highlight w:val="none"/>
                <w:u w:val="none"/>
                <w:lang w:val="en-US" w:eastAsia="zh-CN" w:bidi="ar"/>
              </w:rPr>
              <w:t>引进</w:t>
            </w:r>
          </w:p>
          <w:p w14:paraId="14B401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人数</w:t>
            </w:r>
          </w:p>
        </w:tc>
        <w:tc>
          <w:tcPr>
            <w:tcW w:w="4716" w:type="dxa"/>
            <w:tcBorders>
              <w:top w:val="single" w:color="9CA1AC" w:sz="4" w:space="0"/>
              <w:left w:val="single" w:color="9CA1AC" w:sz="4" w:space="0"/>
              <w:bottom w:val="single" w:color="9CA1AC" w:sz="4" w:space="0"/>
              <w:right w:val="single" w:color="9CA1AC" w:sz="4" w:space="0"/>
            </w:tcBorders>
            <w:shd w:val="clear" w:color="auto" w:fill="D0D3D8"/>
            <w:vAlign w:val="center"/>
          </w:tcPr>
          <w:p w14:paraId="2ED048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sz w:val="22"/>
                <w:szCs w:val="22"/>
                <w:highlight w:val="none"/>
                <w:u w:val="none"/>
              </w:rPr>
            </w:pPr>
            <w:r>
              <w:rPr>
                <w:rFonts w:hint="default" w:ascii="Times New Roman" w:hAnsi="Times New Roman" w:eastAsia="宋体" w:cs="Times New Roman"/>
                <w:b/>
                <w:bCs/>
                <w:i w:val="0"/>
                <w:iCs w:val="0"/>
                <w:color w:val="auto"/>
                <w:kern w:val="0"/>
                <w:sz w:val="22"/>
                <w:szCs w:val="22"/>
                <w:highlight w:val="none"/>
                <w:u w:val="none"/>
                <w:lang w:val="en-US" w:eastAsia="zh-CN" w:bidi="ar"/>
              </w:rPr>
              <w:t>学科（专业）</w:t>
            </w:r>
          </w:p>
        </w:tc>
        <w:tc>
          <w:tcPr>
            <w:tcW w:w="855"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4366ED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2"/>
                <w:sz w:val="22"/>
                <w:szCs w:val="22"/>
                <w:highlight w:val="none"/>
                <w:u w:val="none"/>
                <w:lang w:val="en-US" w:eastAsia="zh-CN" w:bidi="ar-SA"/>
              </w:rPr>
            </w:pPr>
            <w:r>
              <w:rPr>
                <w:rFonts w:hint="default" w:ascii="Times New Roman" w:hAnsi="Times New Roman" w:eastAsia="宋体" w:cs="Times New Roman"/>
                <w:b/>
                <w:bCs/>
                <w:i w:val="0"/>
                <w:iCs w:val="0"/>
                <w:color w:val="auto"/>
                <w:kern w:val="0"/>
                <w:sz w:val="22"/>
                <w:szCs w:val="22"/>
                <w:highlight w:val="none"/>
                <w:u w:val="none"/>
                <w:lang w:val="en-US" w:eastAsia="zh-CN" w:bidi="ar"/>
              </w:rPr>
              <w:t>学历</w:t>
            </w:r>
          </w:p>
        </w:tc>
        <w:tc>
          <w:tcPr>
            <w:tcW w:w="1290"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510685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2"/>
                <w:sz w:val="22"/>
                <w:szCs w:val="22"/>
                <w:highlight w:val="none"/>
                <w:u w:val="none"/>
                <w:lang w:val="en-US" w:eastAsia="zh-CN" w:bidi="ar-SA"/>
              </w:rPr>
            </w:pPr>
            <w:r>
              <w:rPr>
                <w:rFonts w:hint="default" w:ascii="Times New Roman" w:hAnsi="Times New Roman" w:eastAsia="宋体" w:cs="Times New Roman"/>
                <w:b/>
                <w:bCs/>
                <w:i w:val="0"/>
                <w:iCs w:val="0"/>
                <w:color w:val="auto"/>
                <w:kern w:val="0"/>
                <w:sz w:val="22"/>
                <w:szCs w:val="22"/>
                <w:highlight w:val="none"/>
                <w:u w:val="none"/>
                <w:lang w:val="en-US" w:eastAsia="zh-CN" w:bidi="ar"/>
              </w:rPr>
              <w:t>学位</w:t>
            </w:r>
          </w:p>
        </w:tc>
        <w:tc>
          <w:tcPr>
            <w:tcW w:w="920"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162C1C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2"/>
                <w:sz w:val="22"/>
                <w:szCs w:val="22"/>
                <w:highlight w:val="none"/>
                <w:u w:val="none"/>
                <w:lang w:val="en-US" w:eastAsia="zh-CN" w:bidi="ar-SA"/>
              </w:rPr>
            </w:pPr>
            <w:r>
              <w:rPr>
                <w:rFonts w:hint="eastAsia" w:cs="Times New Roman"/>
                <w:b/>
                <w:bCs/>
                <w:i w:val="0"/>
                <w:iCs w:val="0"/>
                <w:color w:val="auto"/>
                <w:kern w:val="0"/>
                <w:sz w:val="22"/>
                <w:szCs w:val="22"/>
                <w:highlight w:val="none"/>
                <w:u w:val="none"/>
                <w:lang w:val="en-US" w:eastAsia="zh-CN" w:bidi="ar"/>
              </w:rPr>
              <w:t>年龄</w:t>
            </w:r>
          </w:p>
        </w:tc>
        <w:tc>
          <w:tcPr>
            <w:tcW w:w="2924"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48A467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0"/>
                <w:sz w:val="22"/>
                <w:szCs w:val="22"/>
                <w:highlight w:val="none"/>
                <w:u w:val="none"/>
                <w:lang w:val="en-US" w:eastAsia="zh-CN" w:bidi="ar"/>
              </w:rPr>
            </w:pPr>
            <w:r>
              <w:rPr>
                <w:rFonts w:hint="eastAsia" w:cs="Times New Roman"/>
                <w:b/>
                <w:bCs/>
                <w:i w:val="0"/>
                <w:iCs w:val="0"/>
                <w:color w:val="auto"/>
                <w:kern w:val="2"/>
                <w:sz w:val="22"/>
                <w:szCs w:val="22"/>
                <w:highlight w:val="none"/>
                <w:u w:val="none"/>
                <w:lang w:val="en-US" w:eastAsia="zh-CN" w:bidi="ar-SA"/>
              </w:rPr>
              <w:t>其他条件</w:t>
            </w:r>
          </w:p>
        </w:tc>
        <w:tc>
          <w:tcPr>
            <w:tcW w:w="816" w:type="dxa"/>
            <w:tcBorders>
              <w:top w:val="single" w:color="9CA1AC" w:sz="4" w:space="0"/>
              <w:left w:val="single" w:color="9CA1AC" w:sz="0" w:space="0"/>
              <w:bottom w:val="single" w:color="9CA1AC" w:sz="4" w:space="0"/>
              <w:right w:val="single" w:color="9CA1AC" w:sz="4" w:space="0"/>
            </w:tcBorders>
            <w:shd w:val="clear" w:color="auto" w:fill="D0D3D8"/>
            <w:vAlign w:val="center"/>
          </w:tcPr>
          <w:p w14:paraId="29626D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b/>
                <w:bCs/>
                <w:i w:val="0"/>
                <w:iCs w:val="0"/>
                <w:color w:val="auto"/>
                <w:kern w:val="0"/>
                <w:sz w:val="22"/>
                <w:szCs w:val="22"/>
                <w:highlight w:val="none"/>
                <w:u w:val="none"/>
                <w:lang w:val="en-US" w:eastAsia="zh-CN" w:bidi="ar"/>
              </w:rPr>
            </w:pPr>
            <w:r>
              <w:rPr>
                <w:rFonts w:hint="default" w:ascii="Times New Roman" w:hAnsi="Times New Roman" w:eastAsia="宋体" w:cs="Times New Roman"/>
                <w:b/>
                <w:bCs/>
                <w:i w:val="0"/>
                <w:iCs w:val="0"/>
                <w:color w:val="auto"/>
                <w:kern w:val="0"/>
                <w:sz w:val="22"/>
                <w:szCs w:val="22"/>
                <w:highlight w:val="none"/>
                <w:u w:val="none"/>
                <w:lang w:val="en-US" w:eastAsia="zh-CN" w:bidi="ar"/>
              </w:rPr>
              <w:t>备注</w:t>
            </w:r>
          </w:p>
        </w:tc>
      </w:tr>
      <w:tr w14:paraId="5788C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5AAF90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bookmarkStart w:id="0" w:name="OLE_LINK7" w:colFirst="4" w:colLast="6"/>
            <w:r>
              <w:rPr>
                <w:rFonts w:hint="eastAsia" w:cs="Times New Roman"/>
                <w:i w:val="0"/>
                <w:iCs w:val="0"/>
                <w:color w:val="auto"/>
                <w:kern w:val="0"/>
                <w:sz w:val="21"/>
                <w:szCs w:val="21"/>
                <w:highlight w:val="none"/>
                <w:u w:val="none"/>
                <w:lang w:val="en-US" w:eastAsia="zh-CN" w:bidi="ar"/>
              </w:rPr>
              <w:t>1</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28476F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思政教师1</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267C7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5</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22BDF2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★马克思主义理论（0305）/马克思主义哲学（010101）</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6B2ABB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D467FF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5C3D17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454B303">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限男性，</w:t>
            </w:r>
            <w:r>
              <w:rPr>
                <w:rFonts w:hint="default" w:ascii="Times New Roman" w:hAnsi="Times New Roman" w:eastAsia="宋体" w:cs="Times New Roman"/>
                <w:i w:val="0"/>
                <w:iCs w:val="0"/>
                <w:color w:val="auto"/>
                <w:sz w:val="21"/>
                <w:szCs w:val="21"/>
                <w:highlight w:val="none"/>
                <w:u w:val="none"/>
                <w:lang w:val="en-US" w:eastAsia="zh-CN"/>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5C2CEB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0F2C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0"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A51E1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DE324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思政教师2</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E5015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5</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0F1A93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C7CBB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B65D67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98FFB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42206B09">
            <w:pPr>
              <w:keepNext w:val="0"/>
              <w:keepLines w:val="0"/>
              <w:pageBreakBefore w:val="0"/>
              <w:widowControl/>
              <w:kinsoku/>
              <w:wordWrap/>
              <w:overflowPunct/>
              <w:topLinePunct w:val="0"/>
              <w:autoSpaceDE/>
              <w:autoSpaceDN/>
              <w:bidi w:val="0"/>
              <w:adjustRightInd/>
              <w:snapToGrid/>
              <w:spacing w:line="240" w:lineRule="exac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sz w:val="21"/>
                <w:szCs w:val="21"/>
                <w:highlight w:val="none"/>
                <w:u w:val="none"/>
                <w:lang w:val="en-US" w:eastAsia="zh-CN"/>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1684D2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p>
        </w:tc>
      </w:tr>
      <w:bookmarkEnd w:id="0"/>
      <w:tr w14:paraId="2583C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7"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6E402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3</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CC5C2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辅导员1</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A409D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2B450F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★心理学（0402）/应用心理（045400）</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14BD9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1FAE25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D0012F1">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098952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限男性，中共党员（含预备党员）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34E493C">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4744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409ECF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4</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84D8A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辅导员2</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6F6C0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7BF9B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58FE0D2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47E8AB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B7F4FA6">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6F3A981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869669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0A6744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3"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BC071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5</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5C290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sz w:val="21"/>
                <w:szCs w:val="21"/>
                <w:highlight w:val="none"/>
                <w:u w:val="none"/>
                <w:lang w:val="en-US" w:eastAsia="zh-CN" w:bidi="ar"/>
              </w:rPr>
              <w:t>辅导员3</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5EAF9D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1</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6C64EA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★艺术学（1301）/音乐（135200）/舞蹈（135300）</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7557C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64CE08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6A73E0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EF4017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限男性，中共党员（含预备党员）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5265959">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CAC7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A7A18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6</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362BFF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辅导员4</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32FEF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1</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60B8F9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0F4ED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3FE24B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7C07ACC">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50BED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CD76895">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64AAC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7"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138F1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7</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269B6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sz w:val="21"/>
                <w:szCs w:val="21"/>
                <w:highlight w:val="none"/>
                <w:u w:val="none"/>
                <w:lang w:val="en-US" w:eastAsia="zh-CN" w:bidi="ar"/>
              </w:rPr>
              <w:t>辅导员</w:t>
            </w:r>
            <w:r>
              <w:rPr>
                <w:rFonts w:hint="default" w:ascii="Times New Roman" w:hAnsi="Times New Roman" w:cs="Times New Roman"/>
                <w:i w:val="0"/>
                <w:iCs w:val="0"/>
                <w:color w:val="auto"/>
                <w:sz w:val="21"/>
                <w:szCs w:val="21"/>
                <w:highlight w:val="none"/>
                <w:u w:val="none"/>
                <w:lang w:val="en-US" w:eastAsia="zh-CN" w:bidi="ar"/>
              </w:rPr>
              <w:t>5</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36587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2</w:t>
            </w:r>
          </w:p>
        </w:tc>
        <w:tc>
          <w:tcPr>
            <w:tcW w:w="4716" w:type="dxa"/>
            <w:vMerge w:val="restart"/>
            <w:tcBorders>
              <w:left w:val="single" w:color="9CA1AC" w:sz="4" w:space="0"/>
              <w:right w:val="single" w:color="9CA1AC" w:sz="4" w:space="0"/>
            </w:tcBorders>
            <w:shd w:val="clear" w:color="auto" w:fill="F0F0F0"/>
            <w:vAlign w:val="center"/>
          </w:tcPr>
          <w:p w14:paraId="41C24F0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★教育学（0401）/★教育（0451）/★体育学（040</w:t>
            </w:r>
            <w:r>
              <w:rPr>
                <w:rFonts w:hint="eastAsia" w:ascii="宋体" w:hAnsi="宋体" w:cs="Times New Roman"/>
                <w:i w:val="0"/>
                <w:iCs w:val="0"/>
                <w:color w:val="auto"/>
                <w:sz w:val="21"/>
                <w:szCs w:val="21"/>
                <w:highlight w:val="none"/>
                <w:u w:val="none"/>
                <w:lang w:val="en-US" w:eastAsia="zh-CN" w:bidi="ar"/>
              </w:rPr>
              <w:t>3</w:t>
            </w:r>
            <w:r>
              <w:rPr>
                <w:rFonts w:hint="default" w:ascii="Times New Roman" w:hAnsi="Times New Roman" w:eastAsia="宋体" w:cs="Times New Roman"/>
                <w:i w:val="0"/>
                <w:iCs w:val="0"/>
                <w:color w:val="auto"/>
                <w:sz w:val="21"/>
                <w:szCs w:val="21"/>
                <w:highlight w:val="none"/>
                <w:u w:val="none"/>
                <w:lang w:val="en-US" w:eastAsia="zh-CN" w:bidi="ar"/>
              </w:rPr>
              <w:t>）/★体育（0452）/★临床医学（1002）/护理学（101100）/护理（105400）/★基础医学（1001）/★中医学（1005）/★中医（1057）</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4A4B1C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cs="Times New Roman"/>
                <w:i w:val="0"/>
                <w:iCs w:val="0"/>
                <w:color w:val="auto"/>
                <w:sz w:val="21"/>
                <w:szCs w:val="21"/>
                <w:highlight w:val="none"/>
                <w:u w:val="none"/>
                <w:lang w:val="en-US" w:eastAsia="zh-CN"/>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9BC2D6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2EB4D4">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46756B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限男性，中共党员（含预备党员）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4CD418D">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5714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D90F53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8</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4ABC3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sz w:val="21"/>
                <w:szCs w:val="21"/>
                <w:highlight w:val="none"/>
                <w:u w:val="none"/>
                <w:lang w:val="en-US" w:eastAsia="zh-CN" w:bidi="ar"/>
              </w:rPr>
              <w:t>辅导员6</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E135E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786280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AD1B1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A35760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963AF0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15F88E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01A9416">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03A4D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6" w:hRule="atLeast"/>
        </w:trPr>
        <w:tc>
          <w:tcPr>
            <w:tcW w:w="503" w:type="dxa"/>
            <w:tcBorders>
              <w:top w:val="single" w:color="9CA1AC" w:sz="4" w:space="0"/>
              <w:left w:val="single" w:color="9CA1AC" w:sz="4" w:space="0"/>
              <w:bottom w:val="single" w:color="auto" w:sz="4" w:space="0"/>
              <w:right w:val="single" w:color="9CA1AC" w:sz="4" w:space="0"/>
            </w:tcBorders>
            <w:shd w:val="clear" w:color="auto" w:fill="FEFEFE"/>
            <w:vAlign w:val="center"/>
          </w:tcPr>
          <w:p w14:paraId="74A727C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9</w:t>
            </w:r>
          </w:p>
        </w:tc>
        <w:tc>
          <w:tcPr>
            <w:tcW w:w="1927" w:type="dxa"/>
            <w:tcBorders>
              <w:top w:val="single" w:color="9CA1AC" w:sz="4" w:space="0"/>
              <w:left w:val="single" w:color="9CA1AC" w:sz="4" w:space="0"/>
              <w:bottom w:val="single" w:color="auto" w:sz="4" w:space="0"/>
              <w:right w:val="single" w:color="9CA1AC" w:sz="4" w:space="0"/>
            </w:tcBorders>
            <w:shd w:val="clear" w:color="auto" w:fill="F0F0F0"/>
            <w:vAlign w:val="center"/>
          </w:tcPr>
          <w:p w14:paraId="59BBB0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辅导员7</w:t>
            </w:r>
          </w:p>
        </w:tc>
        <w:tc>
          <w:tcPr>
            <w:tcW w:w="690" w:type="dxa"/>
            <w:tcBorders>
              <w:top w:val="single" w:color="9CA1AC" w:sz="4" w:space="0"/>
              <w:left w:val="single" w:color="9CA1AC" w:sz="4" w:space="0"/>
              <w:bottom w:val="single" w:color="auto" w:sz="4" w:space="0"/>
              <w:right w:val="single" w:color="9CA1AC" w:sz="4" w:space="0"/>
            </w:tcBorders>
            <w:shd w:val="clear" w:color="auto" w:fill="FEFEFE"/>
            <w:vAlign w:val="center"/>
          </w:tcPr>
          <w:p w14:paraId="1C10C5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45CF8B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计算机科学与技术（0812）/★电子信息（0854）/★机械工程（0802）/★机械（0855）/★电气工程（0808）/★电子科学与技术（0809）/★能源动力（0858）/★控制科学与工程（0811）/★材料与化工（0856）/★软件工程（0835）/智能制造技术（085509）</w:t>
            </w:r>
          </w:p>
        </w:tc>
        <w:tc>
          <w:tcPr>
            <w:tcW w:w="855" w:type="dxa"/>
            <w:tcBorders>
              <w:top w:val="single" w:color="9CA1AC" w:sz="4" w:space="0"/>
              <w:left w:val="single" w:color="9CA1AC" w:sz="0" w:space="0"/>
              <w:bottom w:val="single" w:color="auto" w:sz="4" w:space="0"/>
              <w:right w:val="single" w:color="9CA1AC" w:sz="4" w:space="0"/>
            </w:tcBorders>
            <w:shd w:val="clear" w:color="auto" w:fill="F0F0F0"/>
            <w:vAlign w:val="center"/>
          </w:tcPr>
          <w:p w14:paraId="288F52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auto" w:sz="4" w:space="0"/>
              <w:right w:val="single" w:color="9CA1AC" w:sz="4" w:space="0"/>
            </w:tcBorders>
            <w:shd w:val="clear" w:color="auto" w:fill="FEFEFE"/>
            <w:vAlign w:val="center"/>
          </w:tcPr>
          <w:p w14:paraId="1D6B70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auto" w:sz="4" w:space="0"/>
              <w:right w:val="single" w:color="9CA1AC" w:sz="4" w:space="0"/>
            </w:tcBorders>
            <w:shd w:val="clear" w:color="auto" w:fill="FEFEFE"/>
            <w:vAlign w:val="center"/>
          </w:tcPr>
          <w:p w14:paraId="6BB7D58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right w:val="single" w:color="9CA1AC" w:sz="4" w:space="0"/>
            </w:tcBorders>
            <w:shd w:val="clear" w:color="auto" w:fill="F0F0F0"/>
            <w:vAlign w:val="center"/>
          </w:tcPr>
          <w:p w14:paraId="0DFD43A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限男性，中共党员（含预备党员）</w:t>
            </w:r>
          </w:p>
        </w:tc>
        <w:tc>
          <w:tcPr>
            <w:tcW w:w="816" w:type="dxa"/>
            <w:tcBorders>
              <w:top w:val="single" w:color="9CA1AC" w:sz="4" w:space="0"/>
              <w:left w:val="single" w:color="9CA1AC" w:sz="0" w:space="0"/>
              <w:right w:val="single" w:color="9CA1AC" w:sz="4" w:space="0"/>
            </w:tcBorders>
            <w:shd w:val="clear" w:color="auto" w:fill="FEFEFE"/>
            <w:vAlign w:val="center"/>
          </w:tcPr>
          <w:p w14:paraId="3F6FA3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p>
        </w:tc>
      </w:tr>
      <w:tr w14:paraId="3F7C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503" w:type="dxa"/>
            <w:tcBorders>
              <w:top w:val="single" w:color="auto" w:sz="4" w:space="0"/>
              <w:left w:val="single" w:color="9CA1AC" w:sz="4" w:space="0"/>
              <w:bottom w:val="single" w:color="auto" w:sz="4" w:space="0"/>
              <w:right w:val="single" w:color="9CA1AC" w:sz="4" w:space="0"/>
            </w:tcBorders>
            <w:shd w:val="clear" w:color="auto" w:fill="FEFEFE"/>
            <w:vAlign w:val="center"/>
          </w:tcPr>
          <w:p w14:paraId="07ADC7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10</w:t>
            </w:r>
          </w:p>
        </w:tc>
        <w:tc>
          <w:tcPr>
            <w:tcW w:w="1927" w:type="dxa"/>
            <w:tcBorders>
              <w:top w:val="single" w:color="auto" w:sz="4" w:space="0"/>
              <w:left w:val="single" w:color="9CA1AC" w:sz="4" w:space="0"/>
              <w:bottom w:val="single" w:color="9CA1AC" w:sz="4" w:space="0"/>
              <w:right w:val="single" w:color="9CA1AC" w:sz="4" w:space="0"/>
            </w:tcBorders>
            <w:shd w:val="clear" w:color="auto" w:fill="F0F0F0"/>
            <w:vAlign w:val="center"/>
          </w:tcPr>
          <w:p w14:paraId="163B76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辅导员8</w:t>
            </w:r>
          </w:p>
        </w:tc>
        <w:tc>
          <w:tcPr>
            <w:tcW w:w="690" w:type="dxa"/>
            <w:tcBorders>
              <w:top w:val="single" w:color="auto" w:sz="4" w:space="0"/>
              <w:left w:val="single" w:color="9CA1AC" w:sz="4" w:space="0"/>
              <w:bottom w:val="single" w:color="9CA1AC" w:sz="4" w:space="0"/>
              <w:right w:val="single" w:color="9CA1AC" w:sz="4" w:space="0"/>
            </w:tcBorders>
            <w:shd w:val="clear" w:color="auto" w:fill="FEFEFE"/>
            <w:vAlign w:val="center"/>
          </w:tcPr>
          <w:p w14:paraId="4F3D2B0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p>
        </w:tc>
        <w:tc>
          <w:tcPr>
            <w:tcW w:w="4716" w:type="dxa"/>
            <w:vMerge w:val="continue"/>
            <w:tcBorders>
              <w:left w:val="single" w:color="9CA1AC" w:sz="4" w:space="0"/>
              <w:right w:val="single" w:color="9CA1AC" w:sz="4" w:space="0"/>
            </w:tcBorders>
            <w:shd w:val="clear" w:color="auto" w:fill="F0F0F0"/>
            <w:vAlign w:val="center"/>
          </w:tcPr>
          <w:p w14:paraId="37A707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auto" w:sz="4" w:space="0"/>
              <w:left w:val="single" w:color="9CA1AC" w:sz="0" w:space="0"/>
              <w:bottom w:val="single" w:color="9CA1AC" w:sz="4" w:space="0"/>
              <w:right w:val="single" w:color="9CA1AC" w:sz="4" w:space="0"/>
            </w:tcBorders>
            <w:shd w:val="clear" w:color="auto" w:fill="F0F0F0"/>
            <w:vAlign w:val="center"/>
          </w:tcPr>
          <w:p w14:paraId="70E6D1E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0" w:space="0"/>
              <w:bottom w:val="single" w:color="9CA1AC" w:sz="4" w:space="0"/>
              <w:right w:val="single" w:color="9CA1AC" w:sz="4" w:space="0"/>
            </w:tcBorders>
            <w:shd w:val="clear" w:color="auto" w:fill="FEFEFE"/>
            <w:vAlign w:val="center"/>
          </w:tcPr>
          <w:p w14:paraId="6EE2A5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0" w:space="0"/>
              <w:bottom w:val="single" w:color="9CA1AC" w:sz="4" w:space="0"/>
              <w:right w:val="single" w:color="9CA1AC" w:sz="4" w:space="0"/>
            </w:tcBorders>
            <w:shd w:val="clear" w:color="auto" w:fill="FEFEFE"/>
            <w:vAlign w:val="center"/>
          </w:tcPr>
          <w:p w14:paraId="4389D9F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left w:val="single" w:color="9CA1AC" w:sz="0" w:space="0"/>
              <w:bottom w:val="single" w:color="9CA1AC" w:sz="4" w:space="0"/>
              <w:right w:val="single" w:color="9CA1AC" w:sz="4" w:space="0"/>
            </w:tcBorders>
            <w:shd w:val="clear" w:color="auto" w:fill="F0F0F0"/>
            <w:vAlign w:val="center"/>
          </w:tcPr>
          <w:p w14:paraId="30A6DE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限女性，</w:t>
            </w: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left w:val="single" w:color="9CA1AC" w:sz="0" w:space="0"/>
              <w:bottom w:val="single" w:color="9CA1AC" w:sz="4" w:space="0"/>
              <w:right w:val="single" w:color="9CA1AC" w:sz="4" w:space="0"/>
            </w:tcBorders>
            <w:shd w:val="clear" w:color="auto" w:fill="FEFEFE"/>
            <w:vAlign w:val="center"/>
          </w:tcPr>
          <w:p w14:paraId="2A0F94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p>
        </w:tc>
      </w:tr>
      <w:tr w14:paraId="0AFE7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503" w:type="dxa"/>
            <w:tcBorders>
              <w:top w:val="single" w:color="auto" w:sz="4" w:space="0"/>
              <w:left w:val="single" w:color="9CA1AC" w:sz="4" w:space="0"/>
              <w:bottom w:val="single" w:color="9CA1AC" w:sz="4" w:space="0"/>
              <w:right w:val="single" w:color="9CA1AC" w:sz="4" w:space="0"/>
            </w:tcBorders>
            <w:shd w:val="clear" w:color="auto" w:fill="FEFEFE"/>
            <w:vAlign w:val="center"/>
          </w:tcPr>
          <w:p w14:paraId="1DACD1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11</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7C42B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辅导员9</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52054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1</w:t>
            </w:r>
          </w:p>
        </w:tc>
        <w:tc>
          <w:tcPr>
            <w:tcW w:w="4716" w:type="dxa"/>
            <w:vMerge w:val="continue"/>
            <w:tcBorders>
              <w:left w:val="single" w:color="9CA1AC" w:sz="4" w:space="0"/>
              <w:bottom w:val="single" w:color="auto" w:sz="4" w:space="0"/>
              <w:right w:val="single" w:color="9CA1AC" w:sz="4" w:space="0"/>
            </w:tcBorders>
            <w:shd w:val="clear" w:color="auto" w:fill="F0F0F0"/>
            <w:vAlign w:val="center"/>
          </w:tcPr>
          <w:p w14:paraId="43365A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3D4EC4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1B66E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EFD72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20FB7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SA"/>
              </w:rPr>
              <w:t>中共党员（含预备党员）</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61D0B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p>
        </w:tc>
      </w:tr>
      <w:tr w14:paraId="725B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9"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4E679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2</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D668E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体育教师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406FA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auto" w:sz="4" w:space="0"/>
              <w:left w:val="single" w:color="9CA1AC" w:sz="4" w:space="0"/>
              <w:bottom w:val="single" w:color="9CA1AC" w:sz="4" w:space="0"/>
              <w:right w:val="single" w:color="9CA1AC" w:sz="4" w:space="0"/>
            </w:tcBorders>
            <w:shd w:val="clear" w:color="auto" w:fill="F0F0F0"/>
            <w:vAlign w:val="center"/>
          </w:tcPr>
          <w:p w14:paraId="4DB84E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体育教学（045201）/运动训练（045202）</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5292E0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24B5A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31326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07916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SA"/>
              </w:rPr>
              <w:t>持有篮球项目国家二级运动员及以上证书或篮球一级裁判员及以上证书。</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E5589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12F3A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42AC84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3</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A0EF7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无人机应用</w:t>
            </w:r>
          </w:p>
          <w:p w14:paraId="6BF127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技术教师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F7A76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0"/>
                <w:sz w:val="21"/>
                <w:szCs w:val="21"/>
                <w:highlight w:val="none"/>
                <w:u w:val="none"/>
                <w:lang w:val="en-US" w:eastAsia="zh-CN" w:bidi="ar"/>
              </w:rPr>
              <w:t>2</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5A900B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★电气工程（0808）/★控制科学与工程（0811）/★航空宇宙科学与技术（0825）/机械电子工程（080202）/智能制造技术（085509</w:t>
            </w:r>
            <w:r>
              <w:rPr>
                <w:rFonts w:hint="eastAsia" w:cs="Times New Roman"/>
                <w:i w:val="0"/>
                <w:iCs w:val="0"/>
                <w:color w:val="auto"/>
                <w:kern w:val="2"/>
                <w:sz w:val="21"/>
                <w:szCs w:val="21"/>
                <w:highlight w:val="none"/>
                <w:u w:val="none"/>
                <w:lang w:val="en-US" w:eastAsia="zh-CN" w:bidi="ar"/>
              </w:rPr>
              <w:t>）</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676FB3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E82CE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A4B34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DB2EF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54EA99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34122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43C6E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4</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6A6C0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新能源汽车</w:t>
            </w:r>
          </w:p>
          <w:p w14:paraId="6F7D715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408D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4828EB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sz w:val="21"/>
                <w:szCs w:val="21"/>
                <w:highlight w:val="none"/>
                <w:u w:val="none"/>
                <w:lang w:val="en-US" w:eastAsia="zh-CN" w:bidi="ar"/>
              </w:rPr>
              <w:t>车辆工程（080204）/★电气工程（0808）</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1DA5607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4080A5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A75A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A19DB0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5BF68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783F5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B163A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5</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5FD41E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0"/>
                <w:sz w:val="21"/>
                <w:szCs w:val="21"/>
                <w:highlight w:val="none"/>
                <w:u w:val="none"/>
                <w:lang w:val="en-US" w:eastAsia="zh-CN" w:bidi="ar"/>
              </w:rPr>
              <w:t>电梯技术教师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38725C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9991D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eastAsia="宋体" w:cs="Times New Roman"/>
                <w:i w:val="0"/>
                <w:iCs w:val="0"/>
                <w:color w:val="auto"/>
                <w:kern w:val="2"/>
                <w:sz w:val="21"/>
                <w:szCs w:val="21"/>
                <w:highlight w:val="none"/>
                <w:u w:val="none"/>
                <w:lang w:val="en-US" w:eastAsia="zh-CN" w:bidi="ar-SA"/>
              </w:rPr>
              <w:t>机械电子工程（080202）/检测技术与自动化装置（081102）/智能制造技术（085509）</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5CCBCD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3E829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AFFB0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20B9E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2245C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6B985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A0B82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6</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37D2F6F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人工智能与信息技术教师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FAEF44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2</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41936A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★电子信息（0854）/★软件工程（0835）/★计算机科学与技术（0812）/智能科学与技术（087600）/教育技术学（040110）/现代教育技术（045114）</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3A519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6D4FFA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28EAB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38F23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67F5726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0C94E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CCA50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7</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2A2B54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直播电商与新媒体教师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48B97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3461C0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新闻传播学（050300）/传播学（050302）/新闻与传播（055200）/艺术管理（1204Z1）/文化产业管理（1202J1）/数字传媒与文化产业（0503Z1）</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58F447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1A0C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4E50A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B8BFB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5E0E56D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0A448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8CDFB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r>
              <w:rPr>
                <w:rFonts w:hint="eastAsia" w:cs="Times New Roman"/>
                <w:i w:val="0"/>
                <w:iCs w:val="0"/>
                <w:color w:val="auto"/>
                <w:kern w:val="0"/>
                <w:sz w:val="21"/>
                <w:szCs w:val="21"/>
                <w:highlight w:val="none"/>
                <w:u w:val="none"/>
                <w:lang w:val="en-US" w:eastAsia="zh-CN" w:bidi="ar"/>
              </w:rPr>
              <w:t>8</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6F481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医学基础教师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D5593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107F6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★基础医学（1001）</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7C7523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4EF862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8B657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33CEB2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0BFDF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0E003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95F32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19</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5419C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化学教师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507118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BC23D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生物化学与分子生物学（071010）/药物化学（100701）/无机化学（ 070301）/分析化学（070302）/有机化学（070303）</w:t>
            </w:r>
          </w:p>
        </w:tc>
        <w:tc>
          <w:tcPr>
            <w:tcW w:w="855" w:type="dxa"/>
            <w:tcBorders>
              <w:top w:val="single" w:color="9CA1AC" w:sz="4" w:space="0"/>
              <w:left w:val="single" w:color="9CA1AC" w:sz="0" w:space="0"/>
              <w:bottom w:val="single" w:color="9CA1AC" w:sz="4" w:space="0"/>
              <w:right w:val="single" w:color="9CA1AC" w:sz="4" w:space="0"/>
            </w:tcBorders>
            <w:shd w:val="clear" w:color="auto" w:fill="F0F0F0"/>
            <w:vAlign w:val="center"/>
          </w:tcPr>
          <w:p w14:paraId="46DADA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0FD758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22CE03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5C4E0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527D14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70F5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B6698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20</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0AB32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医学影像技术</w:t>
            </w:r>
          </w:p>
          <w:p w14:paraId="677E2A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E5CAE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3E9C9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影像医学与核医学（100207）/放射影像学（105123）/中西医结合影像学（1006Z2）</w:t>
            </w:r>
          </w:p>
        </w:tc>
        <w:tc>
          <w:tcPr>
            <w:tcW w:w="855" w:type="dxa"/>
            <w:tcBorders>
              <w:top w:val="single" w:color="9CA1AC" w:sz="4" w:space="0"/>
              <w:left w:val="single" w:color="9CA1AC" w:sz="0" w:space="0"/>
              <w:bottom w:val="single" w:color="auto" w:sz="4" w:space="0"/>
              <w:right w:val="single" w:color="9CA1AC" w:sz="4" w:space="0"/>
            </w:tcBorders>
            <w:shd w:val="clear" w:color="auto" w:fill="F0F0F0"/>
            <w:vAlign w:val="center"/>
          </w:tcPr>
          <w:p w14:paraId="7FCD86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9CA1AC" w:sz="4" w:space="0"/>
              <w:left w:val="single" w:color="9CA1AC" w:sz="0" w:space="0"/>
              <w:bottom w:val="single" w:color="auto" w:sz="4" w:space="0"/>
              <w:right w:val="single" w:color="9CA1AC" w:sz="4" w:space="0"/>
            </w:tcBorders>
            <w:shd w:val="clear" w:color="auto" w:fill="FEFEFE"/>
            <w:vAlign w:val="center"/>
          </w:tcPr>
          <w:p w14:paraId="7DD5059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9CA1AC" w:sz="4" w:space="0"/>
              <w:left w:val="single" w:color="9CA1AC" w:sz="0" w:space="0"/>
              <w:bottom w:val="single" w:color="auto" w:sz="4" w:space="0"/>
              <w:right w:val="single" w:color="9CA1AC" w:sz="4" w:space="0"/>
            </w:tcBorders>
            <w:shd w:val="clear" w:color="auto" w:fill="FEFEFE"/>
            <w:vAlign w:val="center"/>
          </w:tcPr>
          <w:p w14:paraId="4EB2BD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7BC458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SA"/>
              </w:rPr>
              <w:t>取得与岗位专业一致的卫生系列副高级及以上职称</w:t>
            </w:r>
            <w:r>
              <w:rPr>
                <w:rFonts w:hint="eastAsia" w:cs="Times New Roman"/>
                <w:i w:val="0"/>
                <w:iCs w:val="0"/>
                <w:color w:val="auto"/>
                <w:kern w:val="2"/>
                <w:sz w:val="21"/>
                <w:szCs w:val="21"/>
                <w:highlight w:val="none"/>
                <w:u w:val="none"/>
                <w:lang w:val="en-US" w:eastAsia="zh-CN" w:bidi="ar-SA"/>
              </w:rPr>
              <w:t>，学历学位</w:t>
            </w:r>
            <w:r>
              <w:rPr>
                <w:rFonts w:hint="default" w:ascii="Times New Roman" w:hAnsi="Times New Roman" w:eastAsia="宋体" w:cs="Times New Roman"/>
                <w:i w:val="0"/>
                <w:iCs w:val="0"/>
                <w:color w:val="auto"/>
                <w:kern w:val="2"/>
                <w:sz w:val="21"/>
                <w:szCs w:val="21"/>
                <w:highlight w:val="none"/>
                <w:u w:val="none"/>
                <w:lang w:val="en-US" w:eastAsia="zh-CN" w:bidi="ar-SA"/>
              </w:rPr>
              <w:t>可以放宽至本科</w:t>
            </w:r>
            <w:r>
              <w:rPr>
                <w:rFonts w:hint="eastAsia" w:cs="Times New Roman"/>
                <w:i w:val="0"/>
                <w:iCs w:val="0"/>
                <w:color w:val="auto"/>
                <w:kern w:val="2"/>
                <w:sz w:val="21"/>
                <w:szCs w:val="21"/>
                <w:highlight w:val="none"/>
                <w:u w:val="none"/>
                <w:lang w:val="en-US" w:eastAsia="zh-CN" w:bidi="ar-SA"/>
              </w:rPr>
              <w:t>、学士。</w:t>
            </w:r>
          </w:p>
        </w:tc>
        <w:tc>
          <w:tcPr>
            <w:tcW w:w="816" w:type="dxa"/>
            <w:tcBorders>
              <w:top w:val="single" w:color="9CA1AC" w:sz="4" w:space="0"/>
              <w:left w:val="single" w:color="9CA1AC" w:sz="0" w:space="0"/>
              <w:bottom w:val="single" w:color="9CA1AC" w:sz="4" w:space="0"/>
              <w:right w:val="single" w:color="9CA1AC" w:sz="4" w:space="0"/>
            </w:tcBorders>
            <w:shd w:val="clear" w:color="auto" w:fill="FEFEFE"/>
            <w:vAlign w:val="center"/>
          </w:tcPr>
          <w:p w14:paraId="1FC007A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57C28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413E27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21</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58C9DC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中药学教师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C0A87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w:t>
            </w:r>
          </w:p>
        </w:tc>
        <w:tc>
          <w:tcPr>
            <w:tcW w:w="4716" w:type="dxa"/>
            <w:tcBorders>
              <w:top w:val="single" w:color="auto" w:sz="4" w:space="0"/>
              <w:left w:val="single" w:color="9CA1AC" w:sz="4" w:space="0"/>
              <w:bottom w:val="single" w:color="auto" w:sz="4" w:space="0"/>
              <w:right w:val="single" w:color="9CA1AC" w:sz="4" w:space="0"/>
            </w:tcBorders>
            <w:shd w:val="clear" w:color="auto" w:fill="F0F0F0"/>
            <w:vAlign w:val="center"/>
          </w:tcPr>
          <w:p w14:paraId="59CCDB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
              </w:rPr>
              <w:t>★中药学（1008）/中药（105600）/临床中药学（1005Z4）</w:t>
            </w:r>
          </w:p>
        </w:tc>
        <w:tc>
          <w:tcPr>
            <w:tcW w:w="855" w:type="dxa"/>
            <w:tcBorders>
              <w:top w:val="single" w:color="auto" w:sz="4" w:space="0"/>
              <w:left w:val="single" w:color="9CA1AC" w:sz="0" w:space="0"/>
              <w:bottom w:val="single" w:color="auto" w:sz="4" w:space="0"/>
              <w:right w:val="single" w:color="9CA1AC" w:sz="4" w:space="0"/>
            </w:tcBorders>
            <w:shd w:val="clear" w:color="auto" w:fill="FEFEFE"/>
            <w:vAlign w:val="center"/>
          </w:tcPr>
          <w:p w14:paraId="7F2BA2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0" w:space="0"/>
              <w:bottom w:val="single" w:color="auto" w:sz="4" w:space="0"/>
              <w:right w:val="single" w:color="9CA1AC" w:sz="4" w:space="0"/>
            </w:tcBorders>
            <w:shd w:val="clear" w:color="auto" w:fill="FEFEFE"/>
            <w:vAlign w:val="center"/>
          </w:tcPr>
          <w:p w14:paraId="2DBDFE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0" w:space="0"/>
              <w:bottom w:val="single" w:color="auto" w:sz="4" w:space="0"/>
              <w:right w:val="single" w:color="9CA1AC" w:sz="4" w:space="0"/>
            </w:tcBorders>
            <w:shd w:val="clear" w:color="auto" w:fill="FEFEFE"/>
            <w:vAlign w:val="center"/>
          </w:tcPr>
          <w:p w14:paraId="27308B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eastAsia" w:cs="Times New Roman"/>
                <w:i w:val="0"/>
                <w:iCs w:val="0"/>
                <w:color w:val="auto"/>
                <w:sz w:val="21"/>
                <w:szCs w:val="21"/>
                <w:highlight w:val="none"/>
                <w:u w:val="none"/>
                <w:lang w:val="en-US" w:eastAsia="zh-CN"/>
              </w:rPr>
              <w:t>40周岁以下</w:t>
            </w:r>
          </w:p>
        </w:tc>
        <w:tc>
          <w:tcPr>
            <w:tcW w:w="2924" w:type="dxa"/>
            <w:tcBorders>
              <w:top w:val="single" w:color="9CA1AC" w:sz="4" w:space="0"/>
              <w:left w:val="single" w:color="9CA1AC" w:sz="0" w:space="0"/>
              <w:bottom w:val="single" w:color="auto" w:sz="4" w:space="0"/>
              <w:right w:val="single" w:color="9CA1AC" w:sz="4" w:space="0"/>
            </w:tcBorders>
            <w:shd w:val="clear" w:color="auto" w:fill="FEFEFE"/>
            <w:vAlign w:val="center"/>
          </w:tcPr>
          <w:p w14:paraId="751164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eastAsia="宋体" w:cs="Times New Roman"/>
                <w:i w:val="0"/>
                <w:iCs w:val="0"/>
                <w:color w:val="auto"/>
                <w:kern w:val="2"/>
                <w:sz w:val="21"/>
                <w:szCs w:val="21"/>
                <w:highlight w:val="none"/>
                <w:u w:val="none"/>
                <w:lang w:val="en-US" w:eastAsia="zh-CN" w:bidi="ar-SA"/>
              </w:rPr>
              <w:t>取得与岗位专业一致的卫生系列副高级及以上职称</w:t>
            </w:r>
            <w:r>
              <w:rPr>
                <w:rFonts w:hint="eastAsia" w:cs="Times New Roman"/>
                <w:i w:val="0"/>
                <w:iCs w:val="0"/>
                <w:color w:val="auto"/>
                <w:kern w:val="2"/>
                <w:sz w:val="21"/>
                <w:szCs w:val="21"/>
                <w:highlight w:val="none"/>
                <w:u w:val="none"/>
                <w:lang w:val="en-US" w:eastAsia="zh-CN" w:bidi="ar-SA"/>
              </w:rPr>
              <w:t>，学历学位</w:t>
            </w:r>
            <w:r>
              <w:rPr>
                <w:rFonts w:hint="default" w:ascii="Times New Roman" w:hAnsi="Times New Roman" w:eastAsia="宋体" w:cs="Times New Roman"/>
                <w:i w:val="0"/>
                <w:iCs w:val="0"/>
                <w:color w:val="auto"/>
                <w:kern w:val="2"/>
                <w:sz w:val="21"/>
                <w:szCs w:val="21"/>
                <w:highlight w:val="none"/>
                <w:u w:val="none"/>
                <w:lang w:val="en-US" w:eastAsia="zh-CN" w:bidi="ar-SA"/>
              </w:rPr>
              <w:t>可以放宽至本科</w:t>
            </w:r>
            <w:r>
              <w:rPr>
                <w:rFonts w:hint="eastAsia" w:cs="Times New Roman"/>
                <w:i w:val="0"/>
                <w:iCs w:val="0"/>
                <w:color w:val="auto"/>
                <w:kern w:val="2"/>
                <w:sz w:val="21"/>
                <w:szCs w:val="21"/>
                <w:highlight w:val="none"/>
                <w:u w:val="none"/>
                <w:lang w:val="en-US" w:eastAsia="zh-CN" w:bidi="ar-SA"/>
              </w:rPr>
              <w:t>、学士。</w:t>
            </w:r>
          </w:p>
        </w:tc>
        <w:tc>
          <w:tcPr>
            <w:tcW w:w="816" w:type="dxa"/>
            <w:tcBorders>
              <w:top w:val="single" w:color="9CA1AC" w:sz="4" w:space="0"/>
              <w:left w:val="single" w:color="9CA1AC" w:sz="0" w:space="0"/>
              <w:bottom w:val="single" w:color="auto" w:sz="4" w:space="0"/>
              <w:right w:val="single" w:color="9CA1AC" w:sz="4" w:space="0"/>
            </w:tcBorders>
            <w:shd w:val="clear" w:color="auto" w:fill="FEFEFE"/>
            <w:vAlign w:val="center"/>
          </w:tcPr>
          <w:p w14:paraId="4CDE43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i w:val="0"/>
                <w:iCs w:val="0"/>
                <w:color w:val="auto"/>
                <w:sz w:val="21"/>
                <w:szCs w:val="21"/>
                <w:highlight w:val="none"/>
                <w:lang w:val="en-US" w:eastAsia="zh-CN" w:bidi="ar"/>
              </w:rPr>
            </w:pPr>
          </w:p>
        </w:tc>
      </w:tr>
      <w:tr w14:paraId="670EC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241B75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2</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5FE302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中医学教师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36D8E3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tcBorders>
              <w:top w:val="single" w:color="9CA1AC" w:sz="4" w:space="0"/>
              <w:left w:val="single" w:color="9CA1AC" w:sz="4" w:space="0"/>
              <w:bottom w:val="single" w:color="auto" w:sz="4" w:space="0"/>
              <w:right w:val="single" w:color="9CA1AC" w:sz="4" w:space="0"/>
            </w:tcBorders>
            <w:shd w:val="clear" w:color="auto" w:fill="F0F0F0"/>
            <w:vAlign w:val="center"/>
          </w:tcPr>
          <w:p w14:paraId="70EC5E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★中医学（1005）/★中医（1057）</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494296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6DCE46E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75FA41A7">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396E858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493BF801">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6E82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44D462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3</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3EA973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医学实验实训</w:t>
            </w:r>
          </w:p>
          <w:p w14:paraId="7A0F44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中心教师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10E67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tcBorders>
              <w:top w:val="single" w:color="auto" w:sz="4" w:space="0"/>
              <w:left w:val="single" w:color="9CA1AC" w:sz="4" w:space="0"/>
              <w:bottom w:val="single" w:color="9CA1AC" w:sz="4" w:space="0"/>
              <w:right w:val="single" w:color="9CA1AC" w:sz="4" w:space="0"/>
            </w:tcBorders>
            <w:shd w:val="clear" w:color="auto" w:fill="F0F0F0"/>
            <w:vAlign w:val="center"/>
          </w:tcPr>
          <w:p w14:paraId="3E5AB9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★基础医学（1001）/临床检验诊断学100208/医学技术（105800）</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3C2279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17F0F13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5CFD8C5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1DD0C85D">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6CCC4007">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22317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B22A9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4</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B405B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口腔技术教师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5D7480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0E8882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★口腔医学（1003）</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42A3B1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3175B95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1931496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038B11B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29097BED">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1245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85D7C0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25</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140F3C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ascii="宋体" w:hAnsi="宋体" w:cs="Times New Roman"/>
                <w:i w:val="0"/>
                <w:iCs w:val="0"/>
                <w:color w:val="auto"/>
                <w:sz w:val="21"/>
                <w:szCs w:val="21"/>
                <w:highlight w:val="none"/>
                <w:u w:val="none"/>
                <w:lang w:val="en-US" w:eastAsia="zh-CN" w:bidi="ar"/>
              </w:rPr>
              <w:t>养老护理教师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3FEAD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ascii="宋体" w:hAnsi="宋体" w:cs="Times New Roman"/>
                <w:i w:val="0"/>
                <w:iCs w:val="0"/>
                <w:color w:val="auto"/>
                <w:sz w:val="21"/>
                <w:szCs w:val="21"/>
                <w:highlight w:val="none"/>
                <w:u w:val="none"/>
                <w:lang w:val="en-US" w:eastAsia="zh-CN" w:bidi="ar"/>
              </w:rPr>
              <w:t>1</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37E17D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cs="Times New Roman"/>
                <w:i w:val="0"/>
                <w:iCs w:val="0"/>
                <w:color w:val="auto"/>
                <w:kern w:val="0"/>
                <w:sz w:val="21"/>
                <w:szCs w:val="21"/>
                <w:highlight w:val="none"/>
                <w:u w:val="none"/>
                <w:lang w:val="en-US" w:eastAsia="zh-CN" w:bidi="ar"/>
              </w:rPr>
              <w:t>护理学（101100）/护理（105400）</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3698C55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79B480B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2A22780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794D1EF9">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73899BA3">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14F07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79C87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6</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D8E15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旅游管理教师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E7AE5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290BE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旅游管理（120203</w:t>
            </w:r>
            <w:r>
              <w:rPr>
                <w:rFonts w:hint="eastAsia" w:cs="Times New Roman"/>
                <w:i w:val="0"/>
                <w:iCs w:val="0"/>
                <w:color w:val="auto"/>
                <w:kern w:val="0"/>
                <w:sz w:val="21"/>
                <w:szCs w:val="21"/>
                <w:highlight w:val="none"/>
                <w:u w:val="none"/>
                <w:lang w:val="en-US" w:eastAsia="zh-CN" w:bidi="ar"/>
              </w:rPr>
              <w:t>/125400</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1EA610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4986A69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75CF0AF5">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45FE813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2872620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14E14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D70B93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7</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1B8C45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酒店管理教师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8B5CD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vMerge w:val="restart"/>
            <w:tcBorders>
              <w:top w:val="single" w:color="9CA1AC" w:sz="4" w:space="0"/>
              <w:left w:val="single" w:color="9CA1AC" w:sz="4" w:space="0"/>
              <w:right w:val="single" w:color="9CA1AC" w:sz="4" w:space="0"/>
            </w:tcBorders>
            <w:shd w:val="clear" w:color="auto" w:fill="F0F0F0"/>
            <w:vAlign w:val="center"/>
          </w:tcPr>
          <w:p w14:paraId="4711F1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公共管理学（120400）/公共管理（125200）/工商管理学（120200）/工商管理（125100）/企业管理（120202）</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6A4FB74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548E76F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51F7171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1009A13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7F1D953F">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2E8D7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209132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default" w:ascii="Times New Roman" w:hAnsi="Times New Roman" w:cs="Times New Roman"/>
                <w:i w:val="0"/>
                <w:iCs w:val="0"/>
                <w:color w:val="auto"/>
                <w:kern w:val="2"/>
                <w:sz w:val="21"/>
                <w:szCs w:val="21"/>
                <w:highlight w:val="none"/>
                <w:u w:val="none"/>
                <w:lang w:val="en-US" w:eastAsia="zh-CN" w:bidi="ar-SA"/>
              </w:rPr>
              <w:t>2</w:t>
            </w:r>
            <w:r>
              <w:rPr>
                <w:rFonts w:hint="eastAsia" w:cs="Times New Roman"/>
                <w:i w:val="0"/>
                <w:iCs w:val="0"/>
                <w:color w:val="auto"/>
                <w:kern w:val="2"/>
                <w:sz w:val="21"/>
                <w:szCs w:val="21"/>
                <w:highlight w:val="none"/>
                <w:u w:val="none"/>
                <w:lang w:val="en-US" w:eastAsia="zh-CN" w:bidi="ar-SA"/>
              </w:rPr>
              <w:t>8</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12758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eastAsia" w:ascii="宋体" w:hAnsi="宋体" w:cs="Times New Roman"/>
                <w:i w:val="0"/>
                <w:iCs w:val="0"/>
                <w:color w:val="auto"/>
                <w:sz w:val="21"/>
                <w:szCs w:val="21"/>
                <w:highlight w:val="none"/>
                <w:u w:val="none"/>
                <w:lang w:val="en-US" w:eastAsia="zh-CN" w:bidi="ar"/>
              </w:rPr>
              <w:t>市场营销</w:t>
            </w:r>
            <w:r>
              <w:rPr>
                <w:rFonts w:hint="default" w:ascii="Times New Roman" w:hAnsi="Times New Roman" w:cs="Times New Roman"/>
                <w:i w:val="0"/>
                <w:iCs w:val="0"/>
                <w:color w:val="auto"/>
                <w:sz w:val="21"/>
                <w:szCs w:val="21"/>
                <w:highlight w:val="none"/>
                <w:u w:val="none"/>
                <w:lang w:val="en-US" w:eastAsia="zh-CN" w:bidi="ar"/>
              </w:rPr>
              <w:t>管理教师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60DA1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1</w:t>
            </w:r>
          </w:p>
        </w:tc>
        <w:tc>
          <w:tcPr>
            <w:tcW w:w="4716" w:type="dxa"/>
            <w:vMerge w:val="continue"/>
            <w:tcBorders>
              <w:left w:val="single" w:color="9CA1AC" w:sz="4" w:space="0"/>
              <w:bottom w:val="single" w:color="9CA1AC" w:sz="4" w:space="0"/>
              <w:right w:val="single" w:color="9CA1AC" w:sz="4" w:space="0"/>
            </w:tcBorders>
            <w:shd w:val="clear" w:color="auto" w:fill="F0F0F0"/>
            <w:vAlign w:val="center"/>
          </w:tcPr>
          <w:p w14:paraId="503DC0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4C0AFC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4892987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72A512C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73C8D4D3">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7B48466E">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312E2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15B4B0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29</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26AE278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烹饪与营养教师</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0548D7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cs="Times New Roman"/>
                <w:i w:val="0"/>
                <w:iCs w:val="0"/>
                <w:color w:val="auto"/>
                <w:sz w:val="21"/>
                <w:szCs w:val="21"/>
                <w:highlight w:val="none"/>
                <w:lang w:val="en-US" w:eastAsia="zh-CN" w:bidi="ar"/>
              </w:rPr>
            </w:pPr>
            <w:r>
              <w:rPr>
                <w:rFonts w:hint="default" w:ascii="Times New Roman" w:hAnsi="Times New Roman" w:cs="Times New Roman"/>
                <w:i w:val="0"/>
                <w:iCs w:val="0"/>
                <w:color w:val="auto"/>
                <w:sz w:val="21"/>
                <w:szCs w:val="21"/>
                <w:highlight w:val="none"/>
                <w:u w:val="none"/>
                <w:lang w:val="en-US" w:eastAsia="zh-CN" w:bidi="ar"/>
              </w:rPr>
              <w:t>2</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6728A2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食品与营养（095500）/营养与食品卫生学（077903）</w:t>
            </w:r>
          </w:p>
        </w:tc>
        <w:tc>
          <w:tcPr>
            <w:tcW w:w="855" w:type="dxa"/>
            <w:tcBorders>
              <w:top w:val="single" w:color="auto" w:sz="4" w:space="0"/>
              <w:left w:val="single" w:color="9CA1AC" w:sz="4" w:space="0"/>
              <w:bottom w:val="single" w:color="auto" w:sz="4" w:space="0"/>
              <w:right w:val="single" w:color="9CA1AC" w:sz="4" w:space="0"/>
            </w:tcBorders>
            <w:shd w:val="clear" w:color="auto" w:fill="F0F0F0"/>
            <w:vAlign w:val="center"/>
          </w:tcPr>
          <w:p w14:paraId="584852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kern w:val="2"/>
                <w:sz w:val="21"/>
                <w:szCs w:val="21"/>
                <w:highlight w:val="none"/>
                <w:u w:val="none"/>
                <w:lang w:val="en-US" w:eastAsia="zh-CN" w:bidi="ar-SA"/>
              </w:rPr>
              <w:t>研究生</w:t>
            </w:r>
          </w:p>
        </w:tc>
        <w:tc>
          <w:tcPr>
            <w:tcW w:w="1290" w:type="dxa"/>
            <w:tcBorders>
              <w:top w:val="single" w:color="auto" w:sz="4" w:space="0"/>
              <w:left w:val="single" w:color="9CA1AC" w:sz="4" w:space="0"/>
              <w:bottom w:val="single" w:color="auto" w:sz="4" w:space="0"/>
              <w:right w:val="single" w:color="9CA1AC" w:sz="4" w:space="0"/>
            </w:tcBorders>
            <w:shd w:val="clear" w:color="auto" w:fill="FEFEFE"/>
            <w:vAlign w:val="center"/>
          </w:tcPr>
          <w:p w14:paraId="0C303A6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硕士及以上</w:t>
            </w:r>
          </w:p>
        </w:tc>
        <w:tc>
          <w:tcPr>
            <w:tcW w:w="920" w:type="dxa"/>
            <w:tcBorders>
              <w:top w:val="single" w:color="auto" w:sz="4" w:space="0"/>
              <w:left w:val="single" w:color="9CA1AC" w:sz="4" w:space="0"/>
              <w:bottom w:val="single" w:color="auto" w:sz="4" w:space="0"/>
              <w:right w:val="single" w:color="9CA1AC" w:sz="4" w:space="0"/>
            </w:tcBorders>
            <w:shd w:val="clear" w:color="auto" w:fill="FEFEFE"/>
            <w:vAlign w:val="center"/>
          </w:tcPr>
          <w:p w14:paraId="28E5411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auto" w:sz="4" w:space="0"/>
              <w:right w:val="single" w:color="9CA1AC" w:sz="4" w:space="0"/>
            </w:tcBorders>
            <w:shd w:val="clear" w:color="auto" w:fill="FEFEFE"/>
            <w:vAlign w:val="center"/>
          </w:tcPr>
          <w:p w14:paraId="49A17FC1">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c>
          <w:tcPr>
            <w:tcW w:w="816" w:type="dxa"/>
            <w:tcBorders>
              <w:top w:val="single" w:color="auto" w:sz="4" w:space="0"/>
              <w:left w:val="single" w:color="9CA1AC" w:sz="4" w:space="0"/>
              <w:bottom w:val="single" w:color="auto" w:sz="4" w:space="0"/>
              <w:right w:val="single" w:color="9CA1AC" w:sz="4" w:space="0"/>
            </w:tcBorders>
            <w:shd w:val="clear" w:color="auto" w:fill="FEFEFE"/>
            <w:vAlign w:val="center"/>
          </w:tcPr>
          <w:p w14:paraId="66E38705">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宋体" w:cs="Times New Roman"/>
                <w:i w:val="0"/>
                <w:iCs w:val="0"/>
                <w:color w:val="auto"/>
                <w:kern w:val="2"/>
                <w:sz w:val="21"/>
                <w:szCs w:val="21"/>
                <w:highlight w:val="none"/>
                <w:u w:val="none"/>
                <w:lang w:val="en-US" w:eastAsia="zh-CN" w:bidi="ar-SA"/>
              </w:rPr>
            </w:pPr>
          </w:p>
        </w:tc>
      </w:tr>
      <w:tr w14:paraId="12534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trPr>
        <w:tc>
          <w:tcPr>
            <w:tcW w:w="503"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152F1380">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30</w:t>
            </w:r>
          </w:p>
        </w:tc>
        <w:tc>
          <w:tcPr>
            <w:tcW w:w="1927"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4FA7DE3B">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储能材料技术“校招共用”岗位</w:t>
            </w:r>
          </w:p>
        </w:tc>
        <w:tc>
          <w:tcPr>
            <w:tcW w:w="690" w:type="dxa"/>
            <w:tcBorders>
              <w:top w:val="single" w:color="9CA1AC" w:sz="4" w:space="0"/>
              <w:left w:val="single" w:color="9CA1AC" w:sz="4" w:space="0"/>
              <w:bottom w:val="single" w:color="9CA1AC" w:sz="4" w:space="0"/>
              <w:right w:val="single" w:color="9CA1AC" w:sz="4" w:space="0"/>
            </w:tcBorders>
            <w:shd w:val="clear" w:color="auto" w:fill="FEFEFE"/>
            <w:vAlign w:val="center"/>
          </w:tcPr>
          <w:p w14:paraId="7A6E48DF">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w:t>
            </w:r>
          </w:p>
        </w:tc>
        <w:tc>
          <w:tcPr>
            <w:tcW w:w="4716" w:type="dxa"/>
            <w:tcBorders>
              <w:top w:val="single" w:color="9CA1AC" w:sz="4" w:space="0"/>
              <w:left w:val="single" w:color="9CA1AC" w:sz="4" w:space="0"/>
              <w:bottom w:val="single" w:color="9CA1AC" w:sz="4" w:space="0"/>
              <w:right w:val="single" w:color="9CA1AC" w:sz="4" w:space="0"/>
            </w:tcBorders>
            <w:shd w:val="clear" w:color="auto" w:fill="F0F0F0"/>
            <w:vAlign w:val="center"/>
          </w:tcPr>
          <w:p w14:paraId="7DCA4441">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材料与化工（085600）/材料工程（085601）</w:t>
            </w:r>
          </w:p>
        </w:tc>
        <w:tc>
          <w:tcPr>
            <w:tcW w:w="855" w:type="dxa"/>
            <w:tcBorders>
              <w:top w:val="single" w:color="auto" w:sz="4" w:space="0"/>
              <w:left w:val="single" w:color="9CA1AC" w:sz="4" w:space="0"/>
              <w:bottom w:val="single" w:color="9CA1AC" w:sz="4" w:space="0"/>
              <w:right w:val="single" w:color="9CA1AC" w:sz="4" w:space="0"/>
            </w:tcBorders>
            <w:shd w:val="clear" w:color="auto" w:fill="F0F0F0"/>
            <w:vAlign w:val="center"/>
          </w:tcPr>
          <w:p w14:paraId="455FE699">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研究生</w:t>
            </w:r>
          </w:p>
        </w:tc>
        <w:tc>
          <w:tcPr>
            <w:tcW w:w="1290" w:type="dxa"/>
            <w:tcBorders>
              <w:top w:val="single" w:color="auto" w:sz="4" w:space="0"/>
              <w:left w:val="single" w:color="9CA1AC" w:sz="4" w:space="0"/>
              <w:bottom w:val="single" w:color="9CA1AC" w:sz="4" w:space="0"/>
              <w:right w:val="single" w:color="9CA1AC" w:sz="4" w:space="0"/>
            </w:tcBorders>
            <w:shd w:val="clear" w:color="auto" w:fill="FEFEFE"/>
            <w:vAlign w:val="center"/>
          </w:tcPr>
          <w:p w14:paraId="565674FC">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博士</w:t>
            </w:r>
          </w:p>
        </w:tc>
        <w:tc>
          <w:tcPr>
            <w:tcW w:w="920" w:type="dxa"/>
            <w:tcBorders>
              <w:top w:val="single" w:color="auto" w:sz="4" w:space="0"/>
              <w:left w:val="single" w:color="9CA1AC" w:sz="4" w:space="0"/>
              <w:bottom w:val="single" w:color="9CA1AC" w:sz="4" w:space="0"/>
              <w:right w:val="single" w:color="9CA1AC" w:sz="4" w:space="0"/>
            </w:tcBorders>
            <w:shd w:val="clear" w:color="auto" w:fill="FEFEFE"/>
            <w:vAlign w:val="center"/>
          </w:tcPr>
          <w:p w14:paraId="1E48969E">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40周岁以下</w:t>
            </w:r>
          </w:p>
        </w:tc>
        <w:tc>
          <w:tcPr>
            <w:tcW w:w="2924" w:type="dxa"/>
            <w:tcBorders>
              <w:top w:val="single" w:color="auto" w:sz="4" w:space="0"/>
              <w:left w:val="single" w:color="9CA1AC" w:sz="4" w:space="0"/>
              <w:bottom w:val="single" w:color="9CA1AC" w:sz="4" w:space="0"/>
              <w:right w:val="single" w:color="9CA1AC" w:sz="4" w:space="0"/>
            </w:tcBorders>
            <w:shd w:val="clear" w:color="auto" w:fill="FEFEFE"/>
            <w:vAlign w:val="center"/>
          </w:tcPr>
          <w:p w14:paraId="0BD9D4B8">
            <w:pPr>
              <w:keepNext w:val="0"/>
              <w:keepLines w:val="0"/>
              <w:pageBreakBefore w:val="0"/>
              <w:widowControl/>
              <w:kinsoku/>
              <w:wordWrap/>
              <w:overflowPunct/>
              <w:topLinePunct w:val="0"/>
              <w:autoSpaceDE/>
              <w:autoSpaceDN/>
              <w:bidi w:val="0"/>
              <w:adjustRightInd/>
              <w:snapToGrid/>
              <w:spacing w:line="240" w:lineRule="exact"/>
              <w:jc w:val="both"/>
              <w:rPr>
                <w:rFonts w:hint="eastAsia"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1.须定向服务县级企业，“校招共</w:t>
            </w:r>
            <w:bookmarkStart w:id="1" w:name="_GoBack"/>
            <w:bookmarkEnd w:id="1"/>
            <w:r>
              <w:rPr>
                <w:rFonts w:hint="eastAsia" w:cs="Times New Roman"/>
                <w:i w:val="0"/>
                <w:iCs w:val="0"/>
                <w:color w:val="auto"/>
                <w:sz w:val="21"/>
                <w:szCs w:val="21"/>
                <w:highlight w:val="none"/>
                <w:u w:val="none"/>
                <w:lang w:val="en-US" w:eastAsia="zh-CN"/>
              </w:rPr>
              <w:t>用”引进人才一般应取得博士学位（企业急需紧缺特殊人才，可放宽至“双一流”高校硕士）；</w:t>
            </w:r>
          </w:p>
          <w:p w14:paraId="473C154C">
            <w:pPr>
              <w:keepNext w:val="0"/>
              <w:keepLines w:val="0"/>
              <w:pageBreakBefore w:val="0"/>
              <w:widowControl/>
              <w:kinsoku/>
              <w:wordWrap/>
              <w:overflowPunct/>
              <w:topLinePunct w:val="0"/>
              <w:autoSpaceDE/>
              <w:autoSpaceDN/>
              <w:bidi w:val="0"/>
              <w:adjustRightInd/>
              <w:snapToGrid/>
              <w:spacing w:line="240" w:lineRule="exact"/>
              <w:jc w:val="both"/>
              <w:rPr>
                <w:rFonts w:hint="default" w:cs="Times New Roman"/>
                <w:i w:val="0"/>
                <w:iCs w:val="0"/>
                <w:color w:val="auto"/>
                <w:sz w:val="21"/>
                <w:szCs w:val="21"/>
                <w:highlight w:val="none"/>
                <w:u w:val="none"/>
                <w:lang w:val="en-US" w:eastAsia="zh-CN"/>
              </w:rPr>
            </w:pPr>
            <w:r>
              <w:rPr>
                <w:rFonts w:hint="eastAsia" w:cs="Times New Roman"/>
                <w:i w:val="0"/>
                <w:iCs w:val="0"/>
                <w:color w:val="auto"/>
                <w:sz w:val="21"/>
                <w:szCs w:val="21"/>
                <w:highlight w:val="none"/>
                <w:u w:val="none"/>
                <w:lang w:val="en-US" w:eastAsia="zh-CN"/>
              </w:rPr>
              <w:t>2.取得新型材料产业链相关发明专利1项或科技成果3项以上。</w:t>
            </w:r>
          </w:p>
        </w:tc>
        <w:tc>
          <w:tcPr>
            <w:tcW w:w="816" w:type="dxa"/>
            <w:tcBorders>
              <w:top w:val="single" w:color="auto" w:sz="4" w:space="0"/>
              <w:left w:val="single" w:color="9CA1AC" w:sz="4" w:space="0"/>
              <w:bottom w:val="single" w:color="9CA1AC" w:sz="4" w:space="0"/>
              <w:right w:val="single" w:color="9CA1AC" w:sz="4" w:space="0"/>
            </w:tcBorders>
            <w:shd w:val="clear" w:color="auto" w:fill="FEFEFE"/>
            <w:vAlign w:val="center"/>
          </w:tcPr>
          <w:p w14:paraId="1EDC6832">
            <w:pPr>
              <w:keepNext w:val="0"/>
              <w:keepLines w:val="0"/>
              <w:pageBreakBefore w:val="0"/>
              <w:widowControl/>
              <w:kinsoku/>
              <w:wordWrap/>
              <w:overflowPunct/>
              <w:topLinePunct w:val="0"/>
              <w:autoSpaceDE/>
              <w:autoSpaceDN/>
              <w:bidi w:val="0"/>
              <w:adjustRightInd/>
              <w:snapToGrid/>
              <w:spacing w:line="240" w:lineRule="exact"/>
              <w:jc w:val="center"/>
              <w:rPr>
                <w:rFonts w:hint="default" w:cs="Times New Roman"/>
                <w:i w:val="0"/>
                <w:iCs w:val="0"/>
                <w:color w:val="auto"/>
                <w:sz w:val="21"/>
                <w:szCs w:val="21"/>
                <w:highlight w:val="none"/>
                <w:u w:val="none"/>
                <w:lang w:val="en-US" w:eastAsia="zh-CN"/>
              </w:rPr>
            </w:pPr>
          </w:p>
        </w:tc>
      </w:tr>
    </w:tbl>
    <w:p w14:paraId="18C0C4A0">
      <w:r>
        <w:rPr>
          <w:rFonts w:hint="default" w:ascii="Times New Roman" w:hAnsi="Times New Roman" w:eastAsia="宋体" w:cs="Times New Roman"/>
          <w:i w:val="0"/>
          <w:iCs w:val="0"/>
          <w:color w:val="auto"/>
          <w:kern w:val="0"/>
          <w:sz w:val="21"/>
          <w:szCs w:val="21"/>
          <w:highlight w:val="none"/>
          <w:u w:val="none"/>
          <w:lang w:val="en-US" w:eastAsia="zh-CN" w:bidi="ar"/>
        </w:rPr>
        <w:t>说明：</w:t>
      </w:r>
      <w:r>
        <w:rPr>
          <w:rFonts w:hint="default" w:ascii="Times New Roman" w:hAnsi="Times New Roman" w:cs="Times New Roman"/>
          <w:i w:val="0"/>
          <w:iCs w:val="0"/>
          <w:color w:val="auto"/>
          <w:kern w:val="0"/>
          <w:sz w:val="21"/>
          <w:szCs w:val="21"/>
          <w:highlight w:val="none"/>
          <w:u w:val="none"/>
          <w:lang w:val="en-US" w:eastAsia="zh-CN" w:bidi="ar"/>
        </w:rPr>
        <w:t>1.</w:t>
      </w:r>
      <w:r>
        <w:rPr>
          <w:rFonts w:hint="default" w:ascii="Times New Roman" w:hAnsi="Times New Roman" w:eastAsia="宋体" w:cs="Times New Roman"/>
          <w:i w:val="0"/>
          <w:iCs w:val="0"/>
          <w:color w:val="auto"/>
          <w:kern w:val="0"/>
          <w:sz w:val="21"/>
          <w:szCs w:val="21"/>
          <w:highlight w:val="none"/>
          <w:u w:val="none"/>
          <w:lang w:val="en-US" w:eastAsia="zh-CN" w:bidi="ar"/>
        </w:rPr>
        <w:t>标★为一级学科；</w:t>
      </w:r>
      <w:r>
        <w:rPr>
          <w:rFonts w:hint="eastAsia" w:cs="Times New Roman"/>
          <w:i w:val="0"/>
          <w:iCs w:val="0"/>
          <w:color w:val="auto"/>
          <w:kern w:val="0"/>
          <w:sz w:val="21"/>
          <w:szCs w:val="21"/>
          <w:highlight w:val="none"/>
          <w:u w:val="none"/>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.在国（境）外取得的学历专业应与招聘岗位专业应相同或相近；</w:t>
      </w:r>
      <w:r>
        <w:rPr>
          <w:rFonts w:hint="eastAsia" w:cs="Times New Roman"/>
          <w:i w:val="0"/>
          <w:iCs w:val="0"/>
          <w:color w:val="auto"/>
          <w:kern w:val="0"/>
          <w:sz w:val="21"/>
          <w:szCs w:val="21"/>
          <w:highlight w:val="none"/>
          <w:u w:val="none"/>
          <w:lang w:val="en-US" w:eastAsia="zh-CN" w:bidi="ar"/>
        </w:rPr>
        <w:t>3.</w:t>
      </w:r>
      <w:r>
        <w:rPr>
          <w:rFonts w:hint="default" w:ascii="Times New Roman" w:hAnsi="Times New Roman" w:eastAsia="宋体" w:cs="Times New Roman"/>
          <w:i w:val="0"/>
          <w:iCs w:val="0"/>
          <w:color w:val="auto"/>
          <w:kern w:val="0"/>
          <w:sz w:val="21"/>
          <w:szCs w:val="21"/>
          <w:highlight w:val="none"/>
          <w:u w:val="none"/>
          <w:lang w:val="en-US" w:eastAsia="zh-CN" w:bidi="ar"/>
        </w:rPr>
        <w:t>.招聘岗位所要求的相关证书</w:t>
      </w:r>
      <w:r>
        <w:rPr>
          <w:rFonts w:hint="default" w:ascii="Times New Roman" w:hAnsi="Times New Roman" w:cs="Times New Roman"/>
          <w:i w:val="0"/>
          <w:iCs w:val="0"/>
          <w:color w:val="auto"/>
          <w:kern w:val="0"/>
          <w:sz w:val="21"/>
          <w:szCs w:val="21"/>
          <w:highlight w:val="none"/>
          <w:u w:val="none"/>
          <w:lang w:val="en-US" w:eastAsia="zh-CN" w:bidi="ar"/>
        </w:rPr>
        <w:t>、证明等</w:t>
      </w:r>
      <w:r>
        <w:rPr>
          <w:rFonts w:hint="default" w:ascii="Times New Roman" w:hAnsi="Times New Roman" w:eastAsia="宋体" w:cs="Times New Roman"/>
          <w:i w:val="0"/>
          <w:iCs w:val="0"/>
          <w:color w:val="auto"/>
          <w:kern w:val="0"/>
          <w:sz w:val="21"/>
          <w:szCs w:val="21"/>
          <w:highlight w:val="none"/>
          <w:u w:val="none"/>
          <w:lang w:val="en-US" w:eastAsia="zh-CN" w:bidi="ar"/>
        </w:rPr>
        <w:t>须在202</w:t>
      </w:r>
      <w:r>
        <w:rPr>
          <w:rFonts w:hint="eastAsia" w:cs="Times New Roman"/>
          <w:i w:val="0"/>
          <w:iCs w:val="0"/>
          <w:color w:val="auto"/>
          <w:kern w:val="0"/>
          <w:sz w:val="21"/>
          <w:szCs w:val="21"/>
          <w:highlight w:val="none"/>
          <w:u w:val="none"/>
          <w:lang w:val="en-US" w:eastAsia="zh-CN" w:bidi="ar"/>
        </w:rPr>
        <w:t>6</w:t>
      </w:r>
      <w:r>
        <w:rPr>
          <w:rFonts w:hint="default" w:ascii="Times New Roman" w:hAnsi="Times New Roman" w:eastAsia="宋体" w:cs="Times New Roman"/>
          <w:i w:val="0"/>
          <w:iCs w:val="0"/>
          <w:color w:val="auto"/>
          <w:kern w:val="0"/>
          <w:sz w:val="21"/>
          <w:szCs w:val="21"/>
          <w:highlight w:val="none"/>
          <w:u w:val="none"/>
          <w:lang w:val="en-US" w:eastAsia="zh-CN" w:bidi="ar"/>
        </w:rPr>
        <w:t>年</w:t>
      </w:r>
      <w:r>
        <w:rPr>
          <w:rFonts w:hint="eastAsia" w:cs="Times New Roman"/>
          <w:i w:val="0"/>
          <w:iCs w:val="0"/>
          <w:color w:val="auto"/>
          <w:kern w:val="0"/>
          <w:sz w:val="21"/>
          <w:szCs w:val="21"/>
          <w:highlight w:val="none"/>
          <w:u w:val="none"/>
          <w:lang w:val="en-US" w:eastAsia="zh-CN" w:bidi="ar"/>
        </w:rPr>
        <w:t>9</w:t>
      </w:r>
      <w:r>
        <w:rPr>
          <w:rFonts w:hint="default" w:ascii="Times New Roman" w:hAnsi="Times New Roman" w:eastAsia="宋体" w:cs="Times New Roman"/>
          <w:i w:val="0"/>
          <w:iCs w:val="0"/>
          <w:color w:val="auto"/>
          <w:kern w:val="0"/>
          <w:sz w:val="21"/>
          <w:szCs w:val="21"/>
          <w:highlight w:val="none"/>
          <w:u w:val="none"/>
          <w:lang w:val="en-US" w:eastAsia="zh-CN" w:bidi="ar"/>
        </w:rPr>
        <w:t>月3</w:t>
      </w:r>
      <w:r>
        <w:rPr>
          <w:rFonts w:hint="eastAsia" w:cs="Times New Roman"/>
          <w:i w:val="0"/>
          <w:iCs w:val="0"/>
          <w:color w:val="auto"/>
          <w:kern w:val="0"/>
          <w:sz w:val="21"/>
          <w:szCs w:val="21"/>
          <w:highlight w:val="none"/>
          <w:u w:val="none"/>
          <w:lang w:val="en-US" w:eastAsia="zh-CN" w:bidi="ar"/>
        </w:rPr>
        <w:t>0</w:t>
      </w:r>
      <w:r>
        <w:rPr>
          <w:rFonts w:hint="default" w:ascii="Times New Roman" w:hAnsi="Times New Roman" w:eastAsia="宋体" w:cs="Times New Roman"/>
          <w:i w:val="0"/>
          <w:iCs w:val="0"/>
          <w:color w:val="auto"/>
          <w:kern w:val="0"/>
          <w:sz w:val="21"/>
          <w:szCs w:val="21"/>
          <w:highlight w:val="none"/>
          <w:u w:val="none"/>
          <w:lang w:val="en-US" w:eastAsia="zh-CN" w:bidi="ar"/>
        </w:rPr>
        <w:t>日前取得</w:t>
      </w:r>
      <w:r>
        <w:rPr>
          <w:rFonts w:hint="eastAsia" w:cs="Times New Roman"/>
          <w:i w:val="0"/>
          <w:iCs w:val="0"/>
          <w:color w:val="auto"/>
          <w:kern w:val="0"/>
          <w:sz w:val="21"/>
          <w:szCs w:val="21"/>
          <w:highlight w:val="none"/>
          <w:u w:val="none"/>
          <w:lang w:val="en-US" w:eastAsia="zh-CN" w:bidi="ar"/>
        </w:rPr>
        <w:t>；4.辅导员按要求入住学生公寓。</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script"/>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DFA097"/>
    <w:rsid w:val="7BDFA097"/>
    <w:rsid w:val="7FED03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2026-10-09T16:26:00Z</dcterms:created>
  <dc:creator>鲁信智</dc:creator>
  <cp:lastModifiedBy>鲁信智</cp:lastModifiedBy>
  <dcterms:modified xsi:type="dcterms:W3CDTF">2026-10-09T09:41:17Z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B1E11F1A63BBCF26D234C86A8CC1991E_41</vt:lpwstr>
  </property>
</Properties>
</file>