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58C93">
      <w:pPr>
        <w:jc w:val="center"/>
        <w:rPr>
          <w:rFonts w:hint="eastAsia" w:ascii="黑体" w:hAnsi="黑体" w:eastAsia="黑体" w:cs="黑体"/>
          <w:sz w:val="28"/>
          <w:szCs w:val="36"/>
          <w:lang w:val="en-US" w:eastAsia="zh-CN"/>
        </w:rPr>
      </w:pPr>
      <w:r>
        <w:rPr>
          <w:rFonts w:hint="eastAsia" w:ascii="黑体" w:hAnsi="黑体" w:eastAsia="黑体" w:cs="黑体"/>
          <w:sz w:val="28"/>
          <w:szCs w:val="36"/>
          <w:lang w:val="en-US" w:eastAsia="zh-CN"/>
        </w:rPr>
        <w:t>姓名+应聘部门+应聘岗位 报名证明材料</w:t>
      </w:r>
    </w:p>
    <w:p w14:paraId="3F5533A9">
      <w:pPr>
        <w:jc w:val="both"/>
        <w:rPr>
          <w:rFonts w:hint="default"/>
          <w:sz w:val="24"/>
          <w:szCs w:val="32"/>
          <w:lang w:val="en-US" w:eastAsia="zh-CN"/>
        </w:rPr>
      </w:pPr>
      <w:r>
        <w:rPr>
          <w:rFonts w:hint="eastAsia"/>
          <w:sz w:val="24"/>
          <w:szCs w:val="32"/>
          <w:lang w:val="en-US" w:eastAsia="zh-CN"/>
        </w:rPr>
        <w:t>1.身份证（提供正反面图片）</w:t>
      </w:r>
    </w:p>
    <w:p w14:paraId="5C5D7E47">
      <w:pPr>
        <w:keepNext w:val="0"/>
        <w:keepLines w:val="0"/>
        <w:pageBreakBefore/>
        <w:widowControl w:val="0"/>
        <w:kinsoku/>
        <w:wordWrap/>
        <w:overflowPunct/>
        <w:topLinePunct w:val="0"/>
        <w:autoSpaceDE/>
        <w:autoSpaceDN/>
        <w:bidi w:val="0"/>
        <w:adjustRightInd/>
        <w:snapToGrid/>
        <w:jc w:val="both"/>
        <w:textAlignment w:val="auto"/>
        <w:rPr>
          <w:rFonts w:hint="eastAsia"/>
          <w:sz w:val="24"/>
          <w:szCs w:val="32"/>
          <w:lang w:val="en-US" w:eastAsia="zh-CN"/>
        </w:rPr>
      </w:pPr>
      <w:r>
        <w:rPr>
          <w:rFonts w:hint="eastAsia"/>
          <w:sz w:val="24"/>
          <w:szCs w:val="32"/>
          <w:lang w:val="en-US" w:eastAsia="zh-CN"/>
        </w:rPr>
        <w:t>2.户籍证明（提供北京市常住户口：首页、本人页、变更页）</w:t>
      </w:r>
    </w:p>
    <w:p w14:paraId="635FC87E">
      <w:pPr>
        <w:keepNext w:val="0"/>
        <w:keepLines w:val="0"/>
        <w:pageBreakBefore/>
        <w:widowControl w:val="0"/>
        <w:kinsoku/>
        <w:wordWrap/>
        <w:overflowPunct/>
        <w:topLinePunct w:val="0"/>
        <w:autoSpaceDE/>
        <w:autoSpaceDN/>
        <w:bidi w:val="0"/>
        <w:adjustRightInd/>
        <w:snapToGrid/>
        <w:jc w:val="both"/>
        <w:textAlignment w:val="auto"/>
        <w:rPr>
          <w:rFonts w:hint="eastAsia"/>
          <w:sz w:val="24"/>
          <w:szCs w:val="32"/>
          <w:lang w:val="en-US" w:eastAsia="zh-CN"/>
        </w:rPr>
      </w:pPr>
      <w:r>
        <w:rPr>
          <w:rFonts w:hint="eastAsia"/>
          <w:sz w:val="24"/>
          <w:szCs w:val="32"/>
          <w:lang w:val="en-US" w:eastAsia="zh-CN"/>
        </w:rPr>
        <w:t>3.最高学历、学位证明（应届毕业生、出站博士后、社会在职人员提供：学信网《教育部学历证书电子注册备案表》、《中国高等教育学位在线验证报告》；留学回国人员提供：国（境）外高校学历学位证书及教育部留学服务中心出具的《国（境）外学历学位认证书》）</w:t>
      </w:r>
    </w:p>
    <w:p w14:paraId="0EF4AFFA">
      <w:pPr>
        <w:keepNext w:val="0"/>
        <w:keepLines w:val="0"/>
        <w:pageBreakBefore/>
        <w:widowControl w:val="0"/>
        <w:kinsoku/>
        <w:wordWrap/>
        <w:overflowPunct/>
        <w:topLinePunct w:val="0"/>
        <w:autoSpaceDE/>
        <w:autoSpaceDN/>
        <w:bidi w:val="0"/>
        <w:adjustRightInd/>
        <w:snapToGrid/>
        <w:jc w:val="both"/>
        <w:textAlignment w:val="auto"/>
        <w:rPr>
          <w:rFonts w:hint="default"/>
          <w:sz w:val="24"/>
          <w:szCs w:val="32"/>
          <w:lang w:val="en-US" w:eastAsia="zh-CN"/>
        </w:rPr>
      </w:pPr>
      <w:r>
        <w:rPr>
          <w:rFonts w:hint="eastAsia"/>
          <w:sz w:val="24"/>
          <w:szCs w:val="32"/>
          <w:lang w:val="en-US" w:eastAsia="zh-CN"/>
        </w:rPr>
        <w:t>4.政治面貌证明（报考岗位如要求政治面貌为中共党员（含预备党员）的须提供相关证明，如提供“党员E先锋”小程序中个人中心截图等；报考岗位无要求的可不提供）</w:t>
      </w:r>
    </w:p>
    <w:p w14:paraId="4433327B">
      <w:pPr>
        <w:keepNext w:val="0"/>
        <w:keepLines w:val="0"/>
        <w:pageBreakBefore/>
        <w:widowControl w:val="0"/>
        <w:kinsoku/>
        <w:wordWrap/>
        <w:overflowPunct/>
        <w:topLinePunct w:val="0"/>
        <w:autoSpaceDE/>
        <w:autoSpaceDN/>
        <w:bidi w:val="0"/>
        <w:adjustRightInd/>
        <w:snapToGrid/>
        <w:jc w:val="both"/>
        <w:textAlignment w:val="auto"/>
        <w:rPr>
          <w:rFonts w:hint="default"/>
          <w:sz w:val="24"/>
          <w:szCs w:val="32"/>
          <w:lang w:val="en-US" w:eastAsia="zh-CN"/>
        </w:rPr>
      </w:pPr>
      <w:r>
        <w:rPr>
          <w:rFonts w:hint="eastAsia"/>
          <w:sz w:val="24"/>
          <w:szCs w:val="32"/>
          <w:lang w:val="en-US" w:eastAsia="zh-CN"/>
        </w:rPr>
        <w:t>5.其他证明材料。（如专业代码不一致证明、本年度已出站博士后证书或招聘岗位其他条件中提到的相关要求材料等）</w:t>
      </w:r>
      <w:bookmarkStart w:id="0" w:name="_GoBack"/>
      <w:bookmarkEnd w:id="0"/>
    </w:p>
    <w:p w14:paraId="1EB6D3B3">
      <w:pPr>
        <w:jc w:val="both"/>
        <w:rPr>
          <w:rFonts w:hint="eastAsia"/>
          <w:sz w:val="24"/>
          <w:szCs w:val="32"/>
          <w:lang w:val="en-US" w:eastAsia="zh-CN"/>
        </w:rPr>
      </w:pPr>
    </w:p>
    <w:p w14:paraId="6933E4CE">
      <w:pPr>
        <w:jc w:val="both"/>
        <w:rPr>
          <w:rFonts w:hint="eastAsia"/>
          <w:lang w:val="en-US" w:eastAsia="zh-CN"/>
        </w:rPr>
      </w:pPr>
    </w:p>
    <w:p w14:paraId="050C91C4">
      <w:pPr>
        <w:jc w:val="both"/>
        <w:rPr>
          <w:rFonts w:hint="eastAsia"/>
          <w:lang w:val="en-US" w:eastAsia="zh-CN"/>
        </w:rPr>
      </w:pPr>
    </w:p>
    <w:p w14:paraId="52183415">
      <w:pPr>
        <w:jc w:val="both"/>
        <w:rPr>
          <w:rFonts w:hint="eastAsia"/>
          <w:lang w:val="en-US" w:eastAsia="zh-CN"/>
        </w:rPr>
      </w:pPr>
    </w:p>
    <w:p w14:paraId="3EA42B5D">
      <w:pPr>
        <w:jc w:val="both"/>
        <w:rPr>
          <w:rFonts w:hint="eastAsia"/>
          <w:lang w:val="en-US" w:eastAsia="zh-CN"/>
        </w:rPr>
      </w:pPr>
    </w:p>
    <w:p w14:paraId="47187B5C">
      <w:pPr>
        <w:jc w:val="both"/>
        <w:rPr>
          <w:rFonts w:hint="eastAsia"/>
          <w:lang w:val="en-US" w:eastAsia="zh-CN"/>
        </w:rPr>
      </w:pPr>
    </w:p>
    <w:p w14:paraId="786237C3">
      <w:pPr>
        <w:jc w:val="both"/>
        <w:rPr>
          <w:rFonts w:hint="eastAsia"/>
          <w:lang w:val="en-US" w:eastAsia="zh-CN"/>
        </w:rPr>
      </w:pPr>
    </w:p>
    <w:p w14:paraId="2A1F51D6">
      <w:pPr>
        <w:jc w:val="both"/>
        <w:rPr>
          <w:rFonts w:hint="eastAsia"/>
          <w:lang w:val="en-US" w:eastAsia="zh-CN"/>
        </w:rPr>
      </w:pPr>
    </w:p>
    <w:p w14:paraId="09F3DE54">
      <w:pPr>
        <w:jc w:val="both"/>
        <w:rPr>
          <w:rFonts w:hint="eastAsia"/>
          <w:lang w:val="en-US" w:eastAsia="zh-CN"/>
        </w:rPr>
      </w:pPr>
    </w:p>
    <w:p w14:paraId="6DF7210E">
      <w:pPr>
        <w:jc w:val="both"/>
        <w:rPr>
          <w:rFonts w:hint="eastAsia"/>
          <w:lang w:val="en-US" w:eastAsia="zh-CN"/>
        </w:rPr>
      </w:pPr>
    </w:p>
    <w:p w14:paraId="69DC4653">
      <w:pPr>
        <w:jc w:val="both"/>
        <w:rPr>
          <w:rFonts w:hint="eastAsia"/>
          <w:lang w:val="en-US" w:eastAsia="zh-CN"/>
        </w:rPr>
      </w:pPr>
    </w:p>
    <w:p w14:paraId="5C4F2D8D">
      <w:pPr>
        <w:jc w:val="both"/>
        <w:rPr>
          <w:rFonts w:hint="eastAsia"/>
          <w:lang w:val="en-US" w:eastAsia="zh-CN"/>
        </w:rPr>
      </w:pPr>
    </w:p>
    <w:p w14:paraId="02D033BF">
      <w:pPr>
        <w:jc w:val="both"/>
        <w:rPr>
          <w:rFonts w:hint="eastAsia"/>
          <w:lang w:val="en-US" w:eastAsia="zh-CN"/>
        </w:rPr>
      </w:pPr>
    </w:p>
    <w:p w14:paraId="03B3EE69">
      <w:pPr>
        <w:jc w:val="both"/>
        <w:rPr>
          <w:rFonts w:hint="eastAsia"/>
          <w:lang w:val="en-US" w:eastAsia="zh-CN"/>
        </w:rPr>
      </w:pPr>
    </w:p>
    <w:p w14:paraId="05DBB70F">
      <w:pPr>
        <w:jc w:val="both"/>
        <w:rPr>
          <w:rFonts w:hint="eastAsia"/>
          <w:lang w:val="en-US" w:eastAsia="zh-CN"/>
        </w:rPr>
      </w:pPr>
    </w:p>
    <w:p w14:paraId="042CF988">
      <w:pPr>
        <w:jc w:val="both"/>
        <w:rPr>
          <w:rFonts w:hint="eastAsia"/>
          <w:lang w:val="en-US" w:eastAsia="zh-CN"/>
        </w:rPr>
      </w:pPr>
    </w:p>
    <w:p w14:paraId="1782AA0F">
      <w:pPr>
        <w:jc w:val="both"/>
        <w:rPr>
          <w:rFonts w:hint="eastAsia"/>
          <w:lang w:val="en-US" w:eastAsia="zh-CN"/>
        </w:rPr>
      </w:pPr>
    </w:p>
    <w:p w14:paraId="66077416">
      <w:pPr>
        <w:jc w:val="both"/>
        <w:rPr>
          <w:rFonts w:hint="eastAsia"/>
          <w:lang w:val="en-US" w:eastAsia="zh-CN"/>
        </w:rPr>
      </w:pPr>
    </w:p>
    <w:p w14:paraId="4863B976">
      <w:pPr>
        <w:jc w:val="both"/>
        <w:rPr>
          <w:rFonts w:hint="eastAsia"/>
          <w:lang w:val="en-US" w:eastAsia="zh-CN"/>
        </w:rPr>
      </w:pPr>
    </w:p>
    <w:p w14:paraId="02926B27">
      <w:pPr>
        <w:jc w:val="both"/>
        <w:rPr>
          <w:rFonts w:hint="eastAsia"/>
          <w:lang w:val="en-US" w:eastAsia="zh-CN"/>
        </w:rPr>
      </w:pPr>
    </w:p>
    <w:p w14:paraId="7D7DF6BE">
      <w:pPr>
        <w:jc w:val="both"/>
        <w:rPr>
          <w:rFonts w:hint="eastAsia"/>
          <w:lang w:val="en-US" w:eastAsia="zh-CN"/>
        </w:rPr>
      </w:pPr>
    </w:p>
    <w:p w14:paraId="0C274F2B">
      <w:pPr>
        <w:jc w:val="both"/>
        <w:rPr>
          <w:rFonts w:hint="eastAsia"/>
          <w:lang w:val="en-US" w:eastAsia="zh-CN"/>
        </w:rPr>
      </w:pPr>
    </w:p>
    <w:p w14:paraId="699A10E6">
      <w:pPr>
        <w:jc w:val="both"/>
        <w:rPr>
          <w:rFonts w:hint="eastAsia"/>
          <w:lang w:val="en-US" w:eastAsia="zh-CN"/>
        </w:rPr>
      </w:pPr>
    </w:p>
    <w:p w14:paraId="36858A5C">
      <w:pPr>
        <w:jc w:val="both"/>
        <w:rPr>
          <w:rFonts w:hint="eastAsia"/>
          <w:lang w:val="en-US" w:eastAsia="zh-CN"/>
        </w:rPr>
      </w:pPr>
    </w:p>
    <w:p w14:paraId="188A6068">
      <w:pPr>
        <w:jc w:val="both"/>
        <w:rPr>
          <w:rFonts w:hint="eastAsia"/>
          <w:lang w:val="en-US" w:eastAsia="zh-CN"/>
        </w:rPr>
      </w:pPr>
    </w:p>
    <w:p w14:paraId="76F36ADD">
      <w:pPr>
        <w:jc w:val="both"/>
        <w:rPr>
          <w:rFonts w:hint="eastAsia"/>
          <w:lang w:val="en-US" w:eastAsia="zh-CN"/>
        </w:rPr>
      </w:pPr>
    </w:p>
    <w:p w14:paraId="4AA95C29">
      <w:pPr>
        <w:jc w:val="both"/>
        <w:rPr>
          <w:rFonts w:hint="eastAsia"/>
          <w:lang w:val="en-US" w:eastAsia="zh-CN"/>
        </w:rPr>
      </w:pPr>
    </w:p>
    <w:p w14:paraId="512CD8CD">
      <w:pPr>
        <w:jc w:val="both"/>
        <w:rPr>
          <w:rFonts w:hint="eastAsia"/>
          <w:lang w:val="en-US" w:eastAsia="zh-CN"/>
        </w:rPr>
      </w:pPr>
    </w:p>
    <w:p w14:paraId="194409F1">
      <w:pPr>
        <w:jc w:val="both"/>
        <w:rPr>
          <w:rFonts w:hint="eastAsia"/>
          <w:lang w:val="en-US" w:eastAsia="zh-CN"/>
        </w:rPr>
      </w:pPr>
    </w:p>
    <w:p w14:paraId="2059AC04">
      <w:pPr>
        <w:jc w:val="both"/>
        <w:rPr>
          <w:rFonts w:hint="eastAsia"/>
          <w:lang w:val="en-US" w:eastAsia="zh-CN"/>
        </w:rPr>
      </w:pPr>
    </w:p>
    <w:p w14:paraId="5E6DF8AE">
      <w:pPr>
        <w:jc w:val="both"/>
        <w:rPr>
          <w:rFonts w:hint="eastAsia"/>
          <w:lang w:val="en-US" w:eastAsia="zh-CN"/>
        </w:rPr>
      </w:pPr>
    </w:p>
    <w:p w14:paraId="1E571D7B">
      <w:pPr>
        <w:jc w:val="both"/>
        <w:rPr>
          <w:rFonts w:hint="eastAsia"/>
          <w:lang w:val="en-US" w:eastAsia="zh-CN"/>
        </w:rPr>
      </w:pPr>
    </w:p>
    <w:p w14:paraId="4E11290A">
      <w:pPr>
        <w:jc w:val="both"/>
        <w:rPr>
          <w:rFonts w:hint="eastAsia"/>
          <w:lang w:val="en-US" w:eastAsia="zh-CN"/>
        </w:rPr>
      </w:pPr>
    </w:p>
    <w:p w14:paraId="5673EF3B">
      <w:pPr>
        <w:jc w:val="both"/>
        <w:rPr>
          <w:rFonts w:hint="eastAsia"/>
          <w:lang w:val="en-US" w:eastAsia="zh-CN"/>
        </w:rPr>
      </w:pPr>
    </w:p>
    <w:p w14:paraId="7AA501E4">
      <w:pPr>
        <w:jc w:val="both"/>
        <w:rPr>
          <w:rFonts w:hint="eastAsia"/>
          <w:lang w:val="en-US" w:eastAsia="zh-CN"/>
        </w:rPr>
      </w:pPr>
    </w:p>
    <w:p w14:paraId="245F493E">
      <w:pPr>
        <w:jc w:val="both"/>
        <w:rPr>
          <w:rFonts w:hint="eastAsia"/>
          <w:lang w:val="en-US" w:eastAsia="zh-CN"/>
        </w:rPr>
      </w:pPr>
    </w:p>
    <w:p w14:paraId="0AE2A5E4">
      <w:pPr>
        <w:jc w:val="both"/>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693AC6"/>
    <w:rsid w:val="04E809DD"/>
    <w:rsid w:val="0F693AC6"/>
    <w:rsid w:val="21722E38"/>
    <w:rsid w:val="3A7F76D4"/>
    <w:rsid w:val="4F126183"/>
    <w:rsid w:val="5F8E1B0F"/>
    <w:rsid w:val="76AB75D6"/>
    <w:rsid w:val="772728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306</Words>
  <Characters>311</Characters>
  <Lines>0</Lines>
  <Paragraphs>0</Paragraphs>
  <TotalTime>2</TotalTime>
  <ScaleCrop>false</ScaleCrop>
  <LinksUpToDate>false</LinksUpToDate>
  <CharactersWithSpaces>312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2026-09-22T01:34:00Z</dcterms:created>
  <dc:creator>小葱</dc:creator>
  <cp:lastModifiedBy>小葱</cp:lastModifiedBy>
  <cp:lastPrinted>2026-09-22T06:02:00Z</cp:lastPrinted>
  <dcterms:modified xsi:type="dcterms:W3CDTF">2026-09-24T02:51:43Z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ED04F3FA0EBA43B3A9BEA25C3B54C0F2_11</vt:lpwstr>
  </property>
  <property fmtid="{D5CDD505-2E9C-101B-9397-08002B2CF9AE}" pid="4" name="KSOTemplateDocerSaveRecord">
    <vt:lpwstr>eyJoZGlkIjoiM2FmZGJlZDM1MjBiZDU5YWIwNTIyM2FiNTZkNjYyYzgiLCJ1c2VySWQiOiI2NzEwMjQxMzYifQ==</vt:lpwstr>
  </property>
</Properties>
</file>