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E20A5E">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黑体" w:cs="Times New Roman"/>
          <w:b/>
          <w:bCs/>
          <w:color w:val="auto"/>
          <w:sz w:val="32"/>
          <w:szCs w:val="32"/>
          <w:lang w:val="en-US" w:eastAsia="zh-CN"/>
        </w:rPr>
      </w:pPr>
      <w:r>
        <w:rPr>
          <w:rFonts w:hint="default" w:ascii="Times New Roman" w:hAnsi="Times New Roman" w:eastAsia="黑体" w:cs="Times New Roman"/>
          <w:b/>
          <w:bCs/>
          <w:color w:val="auto"/>
          <w:sz w:val="28"/>
          <w:szCs w:val="28"/>
          <w:lang w:val="en-US" w:eastAsia="zh-CN"/>
        </w:rPr>
        <w:t>附件2</w:t>
      </w:r>
    </w:p>
    <w:p w14:paraId="75DC4857">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0" w:firstLineChars="0"/>
        <w:jc w:val="center"/>
        <w:textAlignment w:val="auto"/>
        <w:rPr>
          <w:rFonts w:hint="default" w:ascii="Times New Roman" w:hAnsi="Times New Roman" w:eastAsia="方正小标宋简体" w:cs="Times New Roman"/>
          <w:b/>
          <w:bCs w:val="0"/>
          <w:color w:val="auto"/>
          <w:spacing w:val="16"/>
          <w:sz w:val="44"/>
          <w:szCs w:val="44"/>
          <w:lang w:eastAsia="zh-CN"/>
        </w:rPr>
      </w:pPr>
    </w:p>
    <w:p w14:paraId="5FFA224E">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0" w:firstLineChars="0"/>
        <w:jc w:val="center"/>
        <w:textAlignment w:val="auto"/>
        <w:rPr>
          <w:rFonts w:hint="eastAsia" w:ascii="Times New Roman" w:hAnsi="Times New Roman" w:eastAsia="方正小标宋简体" w:cs="Times New Roman"/>
          <w:b/>
          <w:bCs w:val="0"/>
          <w:color w:val="auto"/>
          <w:spacing w:val="16"/>
          <w:sz w:val="44"/>
          <w:szCs w:val="44"/>
          <w:lang w:val="en-US" w:eastAsia="zh-CN"/>
        </w:rPr>
      </w:pPr>
      <w:r>
        <w:rPr>
          <w:rFonts w:hint="default" w:ascii="Times New Roman" w:hAnsi="Times New Roman" w:eastAsia="方正小标宋简体" w:cs="Times New Roman"/>
          <w:b/>
          <w:bCs w:val="0"/>
          <w:color w:val="auto"/>
          <w:spacing w:val="16"/>
          <w:sz w:val="44"/>
          <w:szCs w:val="44"/>
          <w:lang w:eastAsia="zh-CN"/>
        </w:rPr>
        <w:t>德州</w:t>
      </w:r>
      <w:r>
        <w:rPr>
          <w:rFonts w:hint="default" w:ascii="Times New Roman" w:hAnsi="Times New Roman" w:eastAsia="方正小标宋简体" w:cs="Times New Roman"/>
          <w:b/>
          <w:bCs w:val="0"/>
          <w:color w:val="auto"/>
          <w:spacing w:val="16"/>
          <w:sz w:val="44"/>
          <w:szCs w:val="44"/>
          <w:lang w:val="en-US" w:eastAsia="zh-CN"/>
        </w:rPr>
        <w:t>智能技术职业学院</w:t>
      </w:r>
      <w:r>
        <w:rPr>
          <w:rFonts w:hint="default" w:ascii="Times New Roman" w:hAnsi="Times New Roman" w:eastAsia="方正小标宋简体" w:cs="Times New Roman"/>
          <w:b/>
          <w:bCs w:val="0"/>
          <w:color w:val="auto"/>
          <w:spacing w:val="16"/>
          <w:sz w:val="44"/>
          <w:szCs w:val="44"/>
          <w:lang w:eastAsia="zh-CN"/>
        </w:rPr>
        <w:t>2026年</w:t>
      </w:r>
      <w:r>
        <w:rPr>
          <w:rFonts w:hint="eastAsia" w:ascii="Times New Roman" w:hAnsi="Times New Roman" w:eastAsia="方正小标宋简体" w:cs="Times New Roman"/>
          <w:b/>
          <w:bCs w:val="0"/>
          <w:color w:val="auto"/>
          <w:spacing w:val="16"/>
          <w:sz w:val="44"/>
          <w:szCs w:val="44"/>
          <w:lang w:val="en-US" w:eastAsia="zh-CN"/>
        </w:rPr>
        <w:t>第二批</w:t>
      </w:r>
    </w:p>
    <w:p w14:paraId="73CBCE72">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0" w:firstLineChars="0"/>
        <w:jc w:val="center"/>
        <w:textAlignment w:val="auto"/>
        <w:rPr>
          <w:rFonts w:hint="default" w:ascii="Times New Roman" w:hAnsi="Times New Roman" w:eastAsia="方正小标宋简体" w:cs="Times New Roman"/>
          <w:b/>
          <w:bCs w:val="0"/>
          <w:color w:val="auto"/>
          <w:spacing w:val="16"/>
          <w:sz w:val="44"/>
          <w:szCs w:val="44"/>
        </w:rPr>
      </w:pPr>
      <w:r>
        <w:rPr>
          <w:rFonts w:hint="default" w:ascii="Times New Roman" w:hAnsi="Times New Roman" w:eastAsia="方正小标宋简体" w:cs="Times New Roman"/>
          <w:b/>
          <w:bCs w:val="0"/>
          <w:color w:val="auto"/>
          <w:spacing w:val="16"/>
          <w:sz w:val="44"/>
          <w:szCs w:val="44"/>
        </w:rPr>
        <w:t>公开招聘</w:t>
      </w:r>
      <w:r>
        <w:rPr>
          <w:rFonts w:hint="default" w:ascii="Times New Roman" w:hAnsi="Times New Roman" w:eastAsia="方正小标宋简体" w:cs="Times New Roman"/>
          <w:b/>
          <w:bCs w:val="0"/>
          <w:color w:val="auto"/>
          <w:spacing w:val="16"/>
          <w:sz w:val="44"/>
          <w:szCs w:val="44"/>
          <w:lang w:eastAsia="zh-CN"/>
        </w:rPr>
        <w:t>工作</w:t>
      </w:r>
      <w:r>
        <w:rPr>
          <w:rFonts w:hint="default" w:ascii="Times New Roman" w:hAnsi="Times New Roman" w:eastAsia="方正小标宋简体" w:cs="Times New Roman"/>
          <w:b/>
          <w:bCs w:val="0"/>
          <w:color w:val="auto"/>
          <w:spacing w:val="16"/>
          <w:sz w:val="44"/>
          <w:szCs w:val="44"/>
        </w:rPr>
        <w:t>人员应聘须知</w:t>
      </w:r>
    </w:p>
    <w:p w14:paraId="37EBA48A">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0" w:firstLineChars="0"/>
        <w:jc w:val="center"/>
        <w:textAlignment w:val="auto"/>
        <w:rPr>
          <w:rFonts w:hint="default" w:ascii="Times New Roman" w:hAnsi="Times New Roman" w:eastAsia="方正小标宋简体" w:cs="Times New Roman"/>
          <w:b/>
          <w:bCs w:val="0"/>
          <w:color w:val="auto"/>
          <w:spacing w:val="16"/>
          <w:sz w:val="44"/>
          <w:szCs w:val="44"/>
        </w:rPr>
      </w:pPr>
    </w:p>
    <w:p w14:paraId="7975ACED">
      <w:pPr>
        <w:keepNext w:val="0"/>
        <w:keepLines w:val="0"/>
        <w:pageBreakBefore w:val="0"/>
        <w:widowControl w:val="0"/>
        <w:kinsoku/>
        <w:wordWrap/>
        <w:overflowPunct/>
        <w:topLinePunct w:val="0"/>
        <w:autoSpaceDE/>
        <w:autoSpaceDN/>
        <w:bidi w:val="0"/>
        <w:adjustRightInd/>
        <w:snapToGrid w:val="0"/>
        <w:spacing w:line="580" w:lineRule="exact"/>
        <w:jc w:val="center"/>
        <w:textAlignment w:val="auto"/>
        <w:rPr>
          <w:rFonts w:hint="default" w:ascii="Times New Roman" w:hAnsi="Times New Roman" w:eastAsia="楷体_GB2312" w:cs="Times New Roman"/>
          <w:b/>
          <w:bCs w:val="0"/>
          <w:color w:val="auto"/>
          <w:kern w:val="2"/>
          <w:sz w:val="40"/>
          <w:szCs w:val="40"/>
          <w:highlight w:val="none"/>
          <w:u w:val="none"/>
          <w:lang w:val="en-US" w:eastAsia="zh-CN"/>
        </w:rPr>
      </w:pPr>
      <w:r>
        <w:rPr>
          <w:rFonts w:hint="default" w:ascii="Times New Roman" w:hAnsi="Times New Roman" w:eastAsia="楷体_GB2312" w:cs="Times New Roman"/>
          <w:b/>
          <w:bCs w:val="0"/>
          <w:color w:val="auto"/>
          <w:kern w:val="2"/>
          <w:sz w:val="40"/>
          <w:szCs w:val="40"/>
          <w:highlight w:val="none"/>
          <w:u w:val="none"/>
          <w:lang w:val="en-US" w:eastAsia="zh-CN"/>
        </w:rPr>
        <w:t>目  录</w:t>
      </w:r>
    </w:p>
    <w:p w14:paraId="425782B7">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lang w:val="en-US" w:eastAsia="zh-CN"/>
        </w:rPr>
      </w:pPr>
      <w:r>
        <w:rPr>
          <w:rFonts w:hint="default" w:ascii="Times New Roman" w:hAnsi="Times New Roman" w:eastAsia="仿宋_GB2312" w:cs="Times New Roman"/>
          <w:b/>
          <w:bCs w:val="0"/>
          <w:color w:val="auto"/>
          <w:sz w:val="32"/>
          <w:szCs w:val="32"/>
          <w:highlight w:val="none"/>
          <w:u w:val="none"/>
          <w:lang w:val="en-US" w:eastAsia="zh-CN"/>
        </w:rPr>
        <w:t>1.国内非普通高等学历教育的其他教育形式的毕业生是否可以应聘？</w:t>
      </w:r>
    </w:p>
    <w:p w14:paraId="0439535B">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lang w:val="en-US" w:eastAsia="zh-CN"/>
        </w:rPr>
      </w:pPr>
      <w:r>
        <w:rPr>
          <w:rFonts w:hint="default" w:ascii="Times New Roman" w:hAnsi="Times New Roman" w:eastAsia="仿宋_GB2312" w:cs="Times New Roman"/>
          <w:b/>
          <w:bCs w:val="0"/>
          <w:color w:val="auto"/>
          <w:sz w:val="32"/>
          <w:szCs w:val="32"/>
          <w:highlight w:val="none"/>
          <w:u w:val="none"/>
          <w:lang w:val="en-US" w:eastAsia="zh-CN"/>
        </w:rPr>
        <w:t>2.如何理解“在读的非应届毕业生”不得应聘？</w:t>
      </w:r>
    </w:p>
    <w:p w14:paraId="5BC54BDD">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kern w:val="2"/>
          <w:sz w:val="32"/>
          <w:szCs w:val="32"/>
          <w:highlight w:val="none"/>
          <w:u w:val="none"/>
          <w:lang w:val="en-US" w:eastAsia="zh-CN"/>
        </w:rPr>
      </w:pPr>
      <w:r>
        <w:rPr>
          <w:rFonts w:hint="default" w:ascii="Times New Roman" w:hAnsi="Times New Roman" w:eastAsia="仿宋_GB2312" w:cs="Times New Roman"/>
          <w:b/>
          <w:bCs w:val="0"/>
          <w:color w:val="auto"/>
          <w:kern w:val="2"/>
          <w:sz w:val="32"/>
          <w:szCs w:val="32"/>
          <w:highlight w:val="none"/>
          <w:u w:val="none"/>
          <w:lang w:val="en-US" w:eastAsia="zh-CN"/>
        </w:rPr>
        <w:t>3.岗位要求具有的相关证书及有关资格条件取得时间有什么要求？</w:t>
      </w:r>
    </w:p>
    <w:p w14:paraId="3972CAA4">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lang w:val="en-US" w:eastAsia="zh-CN"/>
        </w:rPr>
      </w:pPr>
      <w:r>
        <w:rPr>
          <w:rFonts w:hint="default" w:ascii="Times New Roman" w:hAnsi="Times New Roman" w:eastAsia="仿宋_GB2312" w:cs="Times New Roman"/>
          <w:b/>
          <w:bCs w:val="0"/>
          <w:color w:val="auto"/>
          <w:sz w:val="32"/>
          <w:szCs w:val="32"/>
          <w:highlight w:val="none"/>
          <w:u w:val="none"/>
          <w:lang w:val="en-US" w:eastAsia="zh-CN"/>
        </w:rPr>
        <w:t>4.岗位要求的专业如何认定?</w:t>
      </w:r>
    </w:p>
    <w:p w14:paraId="6D44143A">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lang w:val="en-US" w:eastAsia="zh-CN"/>
        </w:rPr>
      </w:pPr>
      <w:r>
        <w:rPr>
          <w:rFonts w:hint="default" w:ascii="Times New Roman" w:hAnsi="Times New Roman" w:eastAsia="仿宋_GB2312" w:cs="Times New Roman"/>
          <w:b/>
          <w:bCs w:val="0"/>
          <w:color w:val="auto"/>
          <w:sz w:val="32"/>
          <w:szCs w:val="32"/>
          <w:highlight w:val="none"/>
          <w:u w:val="none"/>
          <w:lang w:val="en-US" w:eastAsia="zh-CN"/>
        </w:rPr>
        <w:t>5.近似专业如何认定？</w:t>
      </w:r>
    </w:p>
    <w:p w14:paraId="24695620">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lang w:val="en-US" w:eastAsia="zh-CN"/>
        </w:rPr>
      </w:pPr>
      <w:r>
        <w:rPr>
          <w:rFonts w:hint="default" w:ascii="Times New Roman" w:hAnsi="Times New Roman" w:eastAsia="仿宋_GB2312" w:cs="Times New Roman"/>
          <w:b/>
          <w:bCs w:val="0"/>
          <w:color w:val="auto"/>
          <w:sz w:val="32"/>
          <w:szCs w:val="32"/>
          <w:highlight w:val="none"/>
          <w:u w:val="none"/>
          <w:lang w:val="en-US" w:eastAsia="zh-CN"/>
        </w:rPr>
        <w:t>6.企业工作经历如何认定？</w:t>
      </w:r>
    </w:p>
    <w:p w14:paraId="4A42D537">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lang w:val="en-US" w:eastAsia="zh-CN"/>
        </w:rPr>
      </w:pPr>
      <w:r>
        <w:rPr>
          <w:rFonts w:hint="default" w:ascii="Times New Roman" w:hAnsi="Times New Roman" w:eastAsia="仿宋_GB2312" w:cs="Times New Roman"/>
          <w:b/>
          <w:bCs w:val="0"/>
          <w:color w:val="auto"/>
          <w:sz w:val="32"/>
          <w:szCs w:val="32"/>
          <w:highlight w:val="none"/>
          <w:u w:val="none"/>
          <w:lang w:val="en-US" w:eastAsia="zh-CN"/>
        </w:rPr>
        <w:t>7.在职人员需提供哪些材料？</w:t>
      </w:r>
    </w:p>
    <w:p w14:paraId="444EA185">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lang w:val="en-US" w:eastAsia="zh-CN"/>
        </w:rPr>
      </w:pPr>
      <w:r>
        <w:rPr>
          <w:rFonts w:hint="default" w:ascii="Times New Roman" w:hAnsi="Times New Roman" w:eastAsia="仿宋_GB2312" w:cs="Times New Roman"/>
          <w:b/>
          <w:bCs w:val="0"/>
          <w:color w:val="auto"/>
          <w:sz w:val="32"/>
          <w:szCs w:val="32"/>
          <w:highlight w:val="none"/>
          <w:u w:val="none"/>
          <w:lang w:val="en-US" w:eastAsia="zh-CN"/>
        </w:rPr>
        <w:t>8.离职人员需提供哪些材料？</w:t>
      </w:r>
    </w:p>
    <w:p w14:paraId="5AA0BCD0">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lang w:val="en-US" w:eastAsia="zh-CN"/>
        </w:rPr>
      </w:pPr>
      <w:r>
        <w:rPr>
          <w:rFonts w:hint="eastAsia" w:ascii="Times New Roman" w:hAnsi="Times New Roman" w:eastAsia="仿宋_GB2312" w:cs="Times New Roman"/>
          <w:b/>
          <w:bCs w:val="0"/>
          <w:color w:val="auto"/>
          <w:sz w:val="32"/>
          <w:szCs w:val="32"/>
          <w:highlight w:val="none"/>
          <w:u w:val="none"/>
          <w:lang w:val="en-US" w:eastAsia="zh-CN"/>
        </w:rPr>
        <w:t>9.减免考务费如何办理？</w:t>
      </w:r>
    </w:p>
    <w:p w14:paraId="76D262E0">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lang w:val="en-US" w:eastAsia="zh-CN"/>
        </w:rPr>
      </w:pPr>
      <w:r>
        <w:rPr>
          <w:rFonts w:hint="eastAsia" w:ascii="Times New Roman" w:hAnsi="Times New Roman" w:eastAsia="仿宋_GB2312" w:cs="Times New Roman"/>
          <w:b/>
          <w:bCs w:val="0"/>
          <w:color w:val="auto"/>
          <w:sz w:val="32"/>
          <w:szCs w:val="32"/>
          <w:highlight w:val="none"/>
          <w:u w:val="none"/>
          <w:lang w:val="en-US" w:eastAsia="zh-CN"/>
        </w:rPr>
        <w:t>10</w:t>
      </w:r>
      <w:r>
        <w:rPr>
          <w:rFonts w:hint="default" w:ascii="Times New Roman" w:hAnsi="Times New Roman" w:eastAsia="仿宋_GB2312" w:cs="Times New Roman"/>
          <w:b/>
          <w:bCs w:val="0"/>
          <w:color w:val="auto"/>
          <w:sz w:val="32"/>
          <w:szCs w:val="32"/>
          <w:highlight w:val="none"/>
          <w:u w:val="none"/>
          <w:lang w:val="en-US" w:eastAsia="zh-CN"/>
        </w:rPr>
        <w:t>.资格复审需提供哪些材料？</w:t>
      </w:r>
    </w:p>
    <w:p w14:paraId="03963D35">
      <w:pPr>
        <w:keepNext w:val="0"/>
        <w:keepLines w:val="0"/>
        <w:pageBreakBefore w:val="0"/>
        <w:widowControl w:val="0"/>
        <w:kinsoku/>
        <w:wordWrap/>
        <w:overflowPunct/>
        <w:topLinePunct w:val="0"/>
        <w:autoSpaceDE/>
        <w:autoSpaceDN/>
        <w:bidi w:val="0"/>
        <w:adjustRightInd/>
        <w:snapToGrid w:val="0"/>
        <w:spacing w:line="580" w:lineRule="exact"/>
        <w:ind w:left="0" w:firstLine="602" w:firstLineChars="200"/>
        <w:jc w:val="both"/>
        <w:textAlignment w:val="auto"/>
        <w:rPr>
          <w:rFonts w:hint="default" w:ascii="Times New Roman" w:hAnsi="Times New Roman" w:eastAsia="仿宋_GB2312" w:cs="Times New Roman"/>
          <w:b/>
          <w:bCs w:val="0"/>
          <w:color w:val="auto"/>
          <w:sz w:val="30"/>
          <w:szCs w:val="30"/>
          <w:highlight w:val="none"/>
          <w:u w:val="none"/>
          <w:lang w:val="en-US" w:eastAsia="zh-CN"/>
        </w:rPr>
      </w:pPr>
    </w:p>
    <w:p w14:paraId="669CC77A">
      <w:pPr>
        <w:keepNext w:val="0"/>
        <w:keepLines w:val="0"/>
        <w:pageBreakBefore w:val="0"/>
        <w:widowControl w:val="0"/>
        <w:kinsoku/>
        <w:wordWrap/>
        <w:overflowPunct/>
        <w:topLinePunct w:val="0"/>
        <w:autoSpaceDE/>
        <w:autoSpaceDN/>
        <w:bidi w:val="0"/>
        <w:adjustRightInd/>
        <w:snapToGrid w:val="0"/>
        <w:spacing w:line="580" w:lineRule="exact"/>
        <w:ind w:left="0" w:firstLine="602" w:firstLineChars="200"/>
        <w:jc w:val="both"/>
        <w:textAlignment w:val="auto"/>
        <w:rPr>
          <w:rFonts w:hint="default" w:ascii="Times New Roman" w:hAnsi="Times New Roman" w:eastAsia="仿宋_GB2312" w:cs="Times New Roman"/>
          <w:b/>
          <w:bCs w:val="0"/>
          <w:color w:val="auto"/>
          <w:sz w:val="30"/>
          <w:szCs w:val="30"/>
          <w:highlight w:val="none"/>
          <w:u w:val="none"/>
          <w:lang w:val="en-US" w:eastAsia="zh-CN"/>
        </w:rPr>
      </w:pPr>
    </w:p>
    <w:p w14:paraId="744CBEBB">
      <w:pPr>
        <w:keepNext w:val="0"/>
        <w:keepLines w:val="0"/>
        <w:pageBreakBefore w:val="0"/>
        <w:widowControl w:val="0"/>
        <w:kinsoku/>
        <w:wordWrap/>
        <w:overflowPunct/>
        <w:topLinePunct w:val="0"/>
        <w:autoSpaceDE/>
        <w:autoSpaceDN/>
        <w:bidi w:val="0"/>
        <w:adjustRightInd/>
        <w:snapToGrid w:val="0"/>
        <w:spacing w:line="580" w:lineRule="exact"/>
        <w:ind w:left="0" w:firstLine="602" w:firstLineChars="200"/>
        <w:jc w:val="both"/>
        <w:textAlignment w:val="auto"/>
        <w:rPr>
          <w:rFonts w:hint="default" w:ascii="Times New Roman" w:hAnsi="Times New Roman" w:eastAsia="仿宋_GB2312" w:cs="Times New Roman"/>
          <w:b/>
          <w:bCs w:val="0"/>
          <w:color w:val="auto"/>
          <w:sz w:val="30"/>
          <w:szCs w:val="30"/>
          <w:highlight w:val="none"/>
          <w:u w:val="none"/>
          <w:lang w:val="en-US" w:eastAsia="zh-CN"/>
        </w:rPr>
      </w:pPr>
    </w:p>
    <w:p w14:paraId="2BB3892B">
      <w:pPr>
        <w:keepNext w:val="0"/>
        <w:keepLines w:val="0"/>
        <w:pageBreakBefore w:val="0"/>
        <w:widowControl w:val="0"/>
        <w:kinsoku/>
        <w:wordWrap/>
        <w:overflowPunct/>
        <w:topLinePunct w:val="0"/>
        <w:autoSpaceDE/>
        <w:autoSpaceDN/>
        <w:bidi w:val="0"/>
        <w:adjustRightInd/>
        <w:snapToGrid w:val="0"/>
        <w:spacing w:line="580" w:lineRule="exact"/>
        <w:ind w:left="0" w:firstLine="602" w:firstLineChars="200"/>
        <w:jc w:val="both"/>
        <w:textAlignment w:val="auto"/>
        <w:rPr>
          <w:rFonts w:hint="default" w:ascii="Times New Roman" w:hAnsi="Times New Roman" w:eastAsia="仿宋_GB2312" w:cs="Times New Roman"/>
          <w:b/>
          <w:bCs w:val="0"/>
          <w:color w:val="auto"/>
          <w:sz w:val="30"/>
          <w:szCs w:val="30"/>
          <w:highlight w:val="none"/>
          <w:u w:val="none"/>
          <w:lang w:val="en-US" w:eastAsia="zh-CN"/>
        </w:rPr>
      </w:pPr>
    </w:p>
    <w:p w14:paraId="5D2C5AD8">
      <w:pPr>
        <w:keepNext w:val="0"/>
        <w:keepLines w:val="0"/>
        <w:pageBreakBefore w:val="0"/>
        <w:widowControl w:val="0"/>
        <w:kinsoku/>
        <w:wordWrap/>
        <w:overflowPunct/>
        <w:topLinePunct w:val="0"/>
        <w:autoSpaceDE/>
        <w:autoSpaceDN/>
        <w:bidi w:val="0"/>
        <w:adjustRightInd/>
        <w:snapToGrid w:val="0"/>
        <w:spacing w:line="580" w:lineRule="exact"/>
        <w:jc w:val="both"/>
        <w:textAlignment w:val="auto"/>
        <w:rPr>
          <w:rFonts w:hint="default" w:ascii="Times New Roman" w:hAnsi="Times New Roman" w:eastAsia="楷体_GB2312" w:cs="Times New Roman"/>
          <w:b/>
          <w:bCs w:val="0"/>
          <w:color w:val="auto"/>
          <w:sz w:val="30"/>
          <w:szCs w:val="30"/>
          <w:highlight w:val="none"/>
          <w:u w:val="none"/>
          <w:shd w:val="clear" w:color="auto" w:fill="auto"/>
          <w:lang w:val="en-US" w:eastAsia="zh-CN"/>
        </w:rPr>
        <w:sectPr>
          <w:headerReference r:id="rId3" w:type="even"/>
          <w:footerReference r:id="rId4" w:type="even"/>
          <w:pgSz w:w="11906" w:h="16838"/>
          <w:pgMar w:top="1701" w:right="1701" w:bottom="1701" w:left="1701" w:header="851" w:footer="992" w:gutter="0"/>
          <w:cols w:space="425" w:num="1"/>
          <w:docGrid w:type="lines" w:linePitch="312" w:charSpace="0"/>
        </w:sectPr>
      </w:pPr>
    </w:p>
    <w:p w14:paraId="5B64D01B">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shd w:val="clear" w:color="auto" w:fill="auto"/>
          <w:lang w:val="en-US" w:eastAsia="zh-CN"/>
        </w:rPr>
      </w:pPr>
      <w:r>
        <w:rPr>
          <w:rFonts w:hint="default" w:ascii="Times New Roman" w:hAnsi="Times New Roman" w:eastAsia="仿宋_GB2312" w:cs="Times New Roman"/>
          <w:b/>
          <w:bCs w:val="0"/>
          <w:color w:val="auto"/>
          <w:sz w:val="32"/>
          <w:szCs w:val="32"/>
          <w:highlight w:val="none"/>
          <w:u w:val="none"/>
          <w:shd w:val="clear" w:color="auto" w:fill="auto"/>
          <w:lang w:val="en-US" w:eastAsia="zh-CN"/>
        </w:rPr>
        <w:t>1.国内非普通高等学历教育的其他教育形式的毕业生是否可以应聘？</w:t>
      </w:r>
    </w:p>
    <w:p w14:paraId="2923B5C7">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jc w:val="both"/>
        <w:textAlignment w:val="auto"/>
        <w:rPr>
          <w:rFonts w:hint="default" w:ascii="Times New Roman" w:hAnsi="Times New Roman" w:eastAsia="仿宋_GB2312" w:cs="Times New Roman"/>
          <w:b w:val="0"/>
          <w:bCs/>
          <w:color w:val="auto"/>
          <w:sz w:val="32"/>
          <w:szCs w:val="32"/>
          <w:highlight w:val="none"/>
          <w:u w:val="none"/>
          <w:lang w:val="en-US" w:eastAsia="zh-CN"/>
        </w:rPr>
      </w:pPr>
      <w:r>
        <w:rPr>
          <w:rFonts w:hint="default" w:ascii="Times New Roman" w:hAnsi="Times New Roman" w:eastAsia="仿宋_GB2312" w:cs="Times New Roman"/>
          <w:b w:val="0"/>
          <w:bCs/>
          <w:color w:val="auto"/>
          <w:sz w:val="32"/>
          <w:szCs w:val="32"/>
          <w:highlight w:val="none"/>
          <w:u w:val="none"/>
          <w:lang w:val="en-US" w:eastAsia="zh-CN"/>
        </w:rPr>
        <w:t>国内非普通高等学历教育的其他教育形式（自学考试、成人教育、网络教育、夜大、电大等）毕业生取得毕业证（学位证）后，符合岗位要求资格条件的，均可应聘。</w:t>
      </w:r>
    </w:p>
    <w:p w14:paraId="35F312C0">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shd w:val="clear" w:color="auto" w:fill="auto"/>
          <w:lang w:val="en-US" w:eastAsia="zh-CN"/>
        </w:rPr>
      </w:pPr>
      <w:r>
        <w:rPr>
          <w:rFonts w:hint="default" w:ascii="Times New Roman" w:hAnsi="Times New Roman" w:eastAsia="仿宋_GB2312" w:cs="Times New Roman"/>
          <w:b/>
          <w:bCs w:val="0"/>
          <w:color w:val="auto"/>
          <w:sz w:val="32"/>
          <w:szCs w:val="32"/>
          <w:highlight w:val="none"/>
          <w:u w:val="none"/>
          <w:shd w:val="clear" w:color="auto" w:fill="auto"/>
          <w:lang w:val="en-US" w:eastAsia="zh-CN"/>
        </w:rPr>
        <w:t>2.如何理解“在读的非应届毕业生”不得应聘？</w:t>
      </w:r>
    </w:p>
    <w:p w14:paraId="02A6BDCB">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jc w:val="both"/>
        <w:textAlignment w:val="auto"/>
        <w:rPr>
          <w:rFonts w:hint="default" w:ascii="Times New Roman" w:hAnsi="Times New Roman" w:eastAsia="仿宋_GB2312" w:cs="Times New Roman"/>
          <w:b w:val="0"/>
          <w:bCs/>
          <w:color w:val="auto"/>
          <w:sz w:val="32"/>
          <w:szCs w:val="32"/>
          <w:highlight w:val="none"/>
          <w:u w:val="none"/>
        </w:rPr>
      </w:pPr>
      <w:r>
        <w:rPr>
          <w:rFonts w:hint="default" w:ascii="Times New Roman" w:hAnsi="Times New Roman" w:eastAsia="仿宋_GB2312" w:cs="Times New Roman"/>
          <w:b w:val="0"/>
          <w:bCs/>
          <w:color w:val="auto"/>
          <w:sz w:val="32"/>
          <w:szCs w:val="32"/>
          <w:highlight w:val="none"/>
          <w:u w:val="none"/>
        </w:rPr>
        <w:t>全脱产在校学习的国内普通高等学历教育学生和国（境</w:t>
      </w:r>
      <w:r>
        <w:rPr>
          <w:rFonts w:hint="default" w:ascii="Times New Roman" w:hAnsi="Times New Roman" w:eastAsia="仿宋_GB2312" w:cs="Times New Roman"/>
          <w:b w:val="0"/>
          <w:bCs/>
          <w:color w:val="auto"/>
          <w:sz w:val="32"/>
          <w:szCs w:val="32"/>
          <w:highlight w:val="none"/>
          <w:u w:val="none"/>
          <w:lang w:eastAsia="zh-CN"/>
        </w:rPr>
        <w:t>）</w:t>
      </w:r>
      <w:r>
        <w:rPr>
          <w:rFonts w:hint="default" w:ascii="Times New Roman" w:hAnsi="Times New Roman" w:eastAsia="仿宋_GB2312" w:cs="Times New Roman"/>
          <w:b w:val="0"/>
          <w:bCs/>
          <w:color w:val="auto"/>
          <w:sz w:val="32"/>
          <w:szCs w:val="32"/>
          <w:highlight w:val="none"/>
          <w:u w:val="none"/>
        </w:rPr>
        <w:t>外留学人员，</w:t>
      </w:r>
      <w:r>
        <w:rPr>
          <w:rFonts w:hint="default" w:ascii="Times New Roman" w:hAnsi="Times New Roman" w:eastAsia="仿宋_GB2312" w:cs="Times New Roman"/>
          <w:b w:val="0"/>
          <w:bCs/>
          <w:color w:val="auto"/>
          <w:sz w:val="32"/>
          <w:szCs w:val="32"/>
          <w:highlight w:val="none"/>
          <w:u w:val="none"/>
          <w:lang w:eastAsia="zh-CN"/>
        </w:rPr>
        <w:t>2026年</w:t>
      </w:r>
      <w:r>
        <w:rPr>
          <w:rFonts w:hint="eastAsia" w:ascii="Times New Roman" w:hAnsi="Times New Roman" w:eastAsia="仿宋_GB2312" w:cs="Times New Roman"/>
          <w:b w:val="0"/>
          <w:bCs/>
          <w:color w:val="auto"/>
          <w:sz w:val="32"/>
          <w:szCs w:val="32"/>
          <w:highlight w:val="none"/>
          <w:u w:val="none"/>
          <w:lang w:val="en-US" w:eastAsia="zh-CN"/>
        </w:rPr>
        <w:t>9</w:t>
      </w:r>
      <w:r>
        <w:rPr>
          <w:rFonts w:hint="default" w:ascii="Times New Roman" w:hAnsi="Times New Roman" w:eastAsia="仿宋_GB2312" w:cs="Times New Roman"/>
          <w:b w:val="0"/>
          <w:bCs/>
          <w:color w:val="auto"/>
          <w:sz w:val="32"/>
          <w:szCs w:val="32"/>
          <w:highlight w:val="none"/>
          <w:u w:val="none"/>
        </w:rPr>
        <w:t>月</w:t>
      </w:r>
      <w:r>
        <w:rPr>
          <w:rFonts w:hint="eastAsia" w:ascii="Times New Roman" w:hAnsi="Times New Roman" w:eastAsia="仿宋_GB2312" w:cs="Times New Roman"/>
          <w:b w:val="0"/>
          <w:bCs/>
          <w:color w:val="auto"/>
          <w:sz w:val="32"/>
          <w:szCs w:val="32"/>
          <w:highlight w:val="none"/>
          <w:u w:val="none"/>
          <w:lang w:val="en-US" w:eastAsia="zh-CN"/>
        </w:rPr>
        <w:t>14</w:t>
      </w:r>
      <w:r>
        <w:rPr>
          <w:rFonts w:hint="default" w:ascii="Times New Roman" w:hAnsi="Times New Roman" w:eastAsia="仿宋_GB2312" w:cs="Times New Roman"/>
          <w:b w:val="0"/>
          <w:bCs/>
          <w:color w:val="auto"/>
          <w:sz w:val="32"/>
          <w:szCs w:val="32"/>
          <w:highlight w:val="none"/>
          <w:u w:val="none"/>
        </w:rPr>
        <w:t>日</w:t>
      </w:r>
      <w:r>
        <w:rPr>
          <w:rFonts w:hint="default" w:ascii="Times New Roman" w:hAnsi="Times New Roman" w:eastAsia="仿宋_GB2312" w:cs="Times New Roman"/>
          <w:b w:val="0"/>
          <w:bCs/>
          <w:color w:val="auto"/>
          <w:sz w:val="32"/>
          <w:szCs w:val="32"/>
          <w:highlight w:val="none"/>
          <w:u w:val="none"/>
          <w:lang w:eastAsia="zh-CN"/>
        </w:rPr>
        <w:t>以</w:t>
      </w:r>
      <w:r>
        <w:rPr>
          <w:rFonts w:hint="default" w:ascii="Times New Roman" w:hAnsi="Times New Roman" w:eastAsia="仿宋_GB2312" w:cs="Times New Roman"/>
          <w:b w:val="0"/>
          <w:bCs/>
          <w:color w:val="auto"/>
          <w:sz w:val="32"/>
          <w:szCs w:val="32"/>
          <w:highlight w:val="none"/>
          <w:u w:val="none"/>
        </w:rPr>
        <w:t>前无法完成学业并取得学历学位证书的，不得</w:t>
      </w:r>
      <w:r>
        <w:rPr>
          <w:rFonts w:hint="default" w:ascii="Times New Roman" w:hAnsi="Times New Roman" w:eastAsia="仿宋_GB2312" w:cs="Times New Roman"/>
          <w:b w:val="0"/>
          <w:bCs/>
          <w:color w:val="auto"/>
          <w:sz w:val="32"/>
          <w:szCs w:val="32"/>
          <w:highlight w:val="none"/>
          <w:u w:val="none"/>
          <w:lang w:eastAsia="zh-CN"/>
        </w:rPr>
        <w:t>应聘</w:t>
      </w:r>
      <w:r>
        <w:rPr>
          <w:rFonts w:hint="default" w:ascii="Times New Roman" w:hAnsi="Times New Roman" w:eastAsia="仿宋_GB2312" w:cs="Times New Roman"/>
          <w:b w:val="0"/>
          <w:bCs/>
          <w:color w:val="auto"/>
          <w:sz w:val="32"/>
          <w:szCs w:val="32"/>
          <w:highlight w:val="none"/>
          <w:u w:val="none"/>
        </w:rPr>
        <w:t>。</w:t>
      </w:r>
    </w:p>
    <w:p w14:paraId="7434724B">
      <w:pPr>
        <w:pStyle w:val="2"/>
        <w:keepNext w:val="0"/>
        <w:keepLines w:val="0"/>
        <w:pageBreakBefore w:val="0"/>
        <w:widowControl w:val="0"/>
        <w:kinsoku/>
        <w:wordWrap/>
        <w:overflowPunct/>
        <w:topLinePunct w:val="0"/>
        <w:autoSpaceDE/>
        <w:autoSpaceDN/>
        <w:bidi w:val="0"/>
        <w:adjustRightInd/>
        <w:snapToGrid w:val="0"/>
        <w:spacing w:after="0" w:afterLines="0" w:line="580" w:lineRule="exact"/>
        <w:ind w:left="0" w:firstLine="640" w:firstLineChars="200"/>
        <w:jc w:val="both"/>
        <w:textAlignment w:val="auto"/>
        <w:rPr>
          <w:rFonts w:hint="default" w:ascii="Times New Roman" w:hAnsi="Times New Roman" w:eastAsia="仿宋_GB2312" w:cs="Times New Roman"/>
          <w:b w:val="0"/>
          <w:bCs/>
          <w:color w:val="auto"/>
          <w:kern w:val="2"/>
          <w:sz w:val="32"/>
          <w:szCs w:val="32"/>
          <w:highlight w:val="none"/>
          <w:u w:val="none"/>
          <w:lang w:val="en-US" w:eastAsia="zh-CN"/>
        </w:rPr>
      </w:pPr>
      <w:r>
        <w:rPr>
          <w:rFonts w:hint="default" w:ascii="Times New Roman" w:hAnsi="Times New Roman" w:eastAsia="仿宋_GB2312" w:cs="Times New Roman"/>
          <w:b w:val="0"/>
          <w:bCs/>
          <w:color w:val="auto"/>
          <w:kern w:val="2"/>
          <w:sz w:val="32"/>
          <w:szCs w:val="32"/>
          <w:highlight w:val="none"/>
          <w:u w:val="none"/>
          <w:lang w:val="en-US" w:eastAsia="zh-CN"/>
        </w:rPr>
        <w:t>其他形式在校学习人员，应如实填写在读学习经历，并保证聘用后可全职在岗工作。招聘单位将根据岗位工作要求，对其他形式在校学习的应聘人员情况进行鉴别。如应聘人员虚报、瞒报、漏报在读学习经历或具体学习形式，影响招聘单位资格审核的，将取消应聘资格或取消聘用。</w:t>
      </w:r>
    </w:p>
    <w:p w14:paraId="42538606">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shd w:val="clear" w:color="auto" w:fill="auto"/>
          <w:lang w:val="en-US" w:eastAsia="zh-CN"/>
        </w:rPr>
      </w:pPr>
      <w:r>
        <w:rPr>
          <w:rFonts w:hint="default" w:ascii="Times New Roman" w:hAnsi="Times New Roman" w:eastAsia="仿宋_GB2312" w:cs="Times New Roman"/>
          <w:b/>
          <w:bCs w:val="0"/>
          <w:color w:val="auto"/>
          <w:sz w:val="32"/>
          <w:szCs w:val="32"/>
          <w:highlight w:val="none"/>
          <w:u w:val="none"/>
          <w:shd w:val="clear" w:color="auto" w:fill="auto"/>
          <w:lang w:val="en-US" w:eastAsia="zh-CN"/>
        </w:rPr>
        <w:t>3.岗位要求具有的相关证书及有关资格条件取得时间有什么要求？</w:t>
      </w:r>
    </w:p>
    <w:p w14:paraId="6CF8D71F">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b w:val="0"/>
          <w:bCs/>
          <w:color w:val="auto"/>
          <w:kern w:val="2"/>
          <w:sz w:val="32"/>
          <w:szCs w:val="32"/>
          <w:highlight w:val="none"/>
          <w:u w:val="none"/>
          <w:lang w:val="en-US" w:eastAsia="zh-CN"/>
        </w:rPr>
      </w:pPr>
      <w:r>
        <w:rPr>
          <w:rStyle w:val="8"/>
          <w:rFonts w:hint="default" w:ascii="Times New Roman" w:hAnsi="Times New Roman" w:eastAsia="仿宋_GB2312" w:cs="Times New Roman"/>
          <w:b w:val="0"/>
          <w:bCs/>
          <w:color w:val="auto"/>
          <w:spacing w:val="0"/>
          <w:sz w:val="32"/>
          <w:szCs w:val="32"/>
          <w:highlight w:val="none"/>
        </w:rPr>
        <w:t>普通高校202</w:t>
      </w:r>
      <w:r>
        <w:rPr>
          <w:rStyle w:val="8"/>
          <w:rFonts w:hint="default" w:ascii="Times New Roman" w:hAnsi="Times New Roman" w:eastAsia="仿宋_GB2312" w:cs="Times New Roman"/>
          <w:b w:val="0"/>
          <w:bCs/>
          <w:color w:val="auto"/>
          <w:spacing w:val="0"/>
          <w:sz w:val="32"/>
          <w:szCs w:val="32"/>
          <w:highlight w:val="none"/>
          <w:lang w:val="en-US" w:eastAsia="zh-CN"/>
        </w:rPr>
        <w:t>6</w:t>
      </w:r>
      <w:r>
        <w:rPr>
          <w:rStyle w:val="8"/>
          <w:rFonts w:hint="default" w:ascii="Times New Roman" w:hAnsi="Times New Roman" w:eastAsia="仿宋_GB2312" w:cs="Times New Roman"/>
          <w:b w:val="0"/>
          <w:bCs/>
          <w:color w:val="auto"/>
          <w:spacing w:val="0"/>
          <w:sz w:val="32"/>
          <w:szCs w:val="32"/>
          <w:highlight w:val="none"/>
        </w:rPr>
        <w:t>年毕业生的学历</w:t>
      </w:r>
      <w:r>
        <w:rPr>
          <w:rStyle w:val="8"/>
          <w:rFonts w:hint="default" w:ascii="Times New Roman" w:hAnsi="Times New Roman" w:eastAsia="仿宋_GB2312" w:cs="Times New Roman"/>
          <w:b w:val="0"/>
          <w:bCs/>
          <w:color w:val="auto"/>
          <w:spacing w:val="0"/>
          <w:sz w:val="32"/>
          <w:szCs w:val="32"/>
          <w:highlight w:val="none"/>
          <w:lang w:eastAsia="zh-CN"/>
        </w:rPr>
        <w:t>证书</w:t>
      </w:r>
      <w:r>
        <w:rPr>
          <w:rStyle w:val="8"/>
          <w:rFonts w:hint="default" w:ascii="Times New Roman" w:hAnsi="Times New Roman" w:eastAsia="仿宋_GB2312" w:cs="Times New Roman"/>
          <w:b w:val="0"/>
          <w:bCs/>
          <w:color w:val="auto"/>
          <w:spacing w:val="0"/>
          <w:sz w:val="32"/>
          <w:szCs w:val="32"/>
          <w:highlight w:val="none"/>
        </w:rPr>
        <w:t>、学位证书</w:t>
      </w:r>
      <w:r>
        <w:rPr>
          <w:rStyle w:val="8"/>
          <w:rFonts w:hint="default" w:ascii="Times New Roman" w:hAnsi="Times New Roman" w:eastAsia="仿宋_GB2312" w:cs="Times New Roman"/>
          <w:b w:val="0"/>
          <w:bCs/>
          <w:color w:val="auto"/>
          <w:spacing w:val="0"/>
          <w:sz w:val="32"/>
          <w:szCs w:val="32"/>
          <w:highlight w:val="none"/>
          <w:lang w:eastAsia="zh-CN"/>
        </w:rPr>
        <w:t>应于</w:t>
      </w:r>
      <w:r>
        <w:rPr>
          <w:rFonts w:hint="default" w:ascii="Times New Roman" w:hAnsi="Times New Roman" w:eastAsia="仿宋_GB2312" w:cs="Times New Roman"/>
          <w:b w:val="0"/>
          <w:bCs/>
          <w:color w:val="auto"/>
          <w:kern w:val="2"/>
          <w:sz w:val="32"/>
          <w:szCs w:val="32"/>
          <w:highlight w:val="none"/>
          <w:u w:val="none"/>
          <w:lang w:val="en-US" w:eastAsia="zh-CN" w:bidi="ar-SA"/>
        </w:rPr>
        <w:t>2026年</w:t>
      </w:r>
      <w:r>
        <w:rPr>
          <w:rFonts w:hint="eastAsia" w:ascii="Times New Roman" w:hAnsi="Times New Roman" w:eastAsia="仿宋_GB2312" w:cs="Times New Roman"/>
          <w:b w:val="0"/>
          <w:bCs/>
          <w:color w:val="auto"/>
          <w:kern w:val="2"/>
          <w:sz w:val="32"/>
          <w:szCs w:val="32"/>
          <w:highlight w:val="none"/>
          <w:u w:val="none"/>
          <w:lang w:val="en-US" w:eastAsia="zh-CN" w:bidi="ar-SA"/>
        </w:rPr>
        <w:t>9</w:t>
      </w:r>
      <w:r>
        <w:rPr>
          <w:rFonts w:hint="default" w:ascii="Times New Roman" w:hAnsi="Times New Roman" w:eastAsia="仿宋_GB2312" w:cs="Times New Roman"/>
          <w:b w:val="0"/>
          <w:bCs/>
          <w:color w:val="auto"/>
          <w:kern w:val="2"/>
          <w:sz w:val="32"/>
          <w:szCs w:val="32"/>
          <w:highlight w:val="none"/>
          <w:u w:val="none"/>
          <w:lang w:val="en-US" w:eastAsia="zh-CN" w:bidi="ar-SA"/>
        </w:rPr>
        <w:t>月</w:t>
      </w:r>
      <w:r>
        <w:rPr>
          <w:rFonts w:hint="eastAsia" w:ascii="Times New Roman" w:hAnsi="Times New Roman" w:eastAsia="仿宋_GB2312" w:cs="Times New Roman"/>
          <w:b w:val="0"/>
          <w:bCs/>
          <w:color w:val="auto"/>
          <w:kern w:val="2"/>
          <w:sz w:val="32"/>
          <w:szCs w:val="32"/>
          <w:highlight w:val="none"/>
          <w:u w:val="none"/>
          <w:lang w:val="en-US" w:eastAsia="zh-CN" w:bidi="ar-SA"/>
        </w:rPr>
        <w:t>14</w:t>
      </w:r>
      <w:r>
        <w:rPr>
          <w:rFonts w:hint="default" w:ascii="Times New Roman" w:hAnsi="Times New Roman" w:eastAsia="仿宋_GB2312" w:cs="Times New Roman"/>
          <w:b w:val="0"/>
          <w:bCs/>
          <w:color w:val="auto"/>
          <w:kern w:val="2"/>
          <w:sz w:val="32"/>
          <w:szCs w:val="32"/>
          <w:highlight w:val="none"/>
          <w:u w:val="none"/>
          <w:lang w:val="en-US" w:eastAsia="zh-CN" w:bidi="ar-SA"/>
        </w:rPr>
        <w:t>日</w:t>
      </w:r>
      <w:r>
        <w:rPr>
          <w:rStyle w:val="8"/>
          <w:rFonts w:hint="default" w:ascii="Times New Roman" w:hAnsi="Times New Roman" w:eastAsia="仿宋_GB2312" w:cs="Times New Roman"/>
          <w:b w:val="0"/>
          <w:bCs/>
          <w:color w:val="auto"/>
          <w:spacing w:val="0"/>
          <w:sz w:val="32"/>
          <w:szCs w:val="32"/>
          <w:highlight w:val="none"/>
          <w:lang w:eastAsia="zh-CN"/>
        </w:rPr>
        <w:t>之</w:t>
      </w:r>
      <w:r>
        <w:rPr>
          <w:rStyle w:val="8"/>
          <w:rFonts w:hint="default" w:ascii="Times New Roman" w:hAnsi="Times New Roman" w:eastAsia="仿宋_GB2312" w:cs="Times New Roman"/>
          <w:b w:val="0"/>
          <w:bCs/>
          <w:color w:val="auto"/>
          <w:spacing w:val="0"/>
          <w:sz w:val="32"/>
          <w:szCs w:val="32"/>
          <w:highlight w:val="none"/>
        </w:rPr>
        <w:t>前取得</w:t>
      </w:r>
      <w:bookmarkStart w:id="0" w:name="_GoBack"/>
      <w:bookmarkEnd w:id="0"/>
      <w:r>
        <w:rPr>
          <w:rStyle w:val="8"/>
          <w:rFonts w:hint="default" w:ascii="Times New Roman" w:hAnsi="Times New Roman" w:eastAsia="仿宋_GB2312" w:cs="Times New Roman"/>
          <w:b w:val="0"/>
          <w:bCs/>
          <w:color w:val="auto"/>
          <w:spacing w:val="0"/>
          <w:sz w:val="32"/>
          <w:szCs w:val="32"/>
          <w:highlight w:val="none"/>
        </w:rPr>
        <w:t>；</w:t>
      </w:r>
      <w:r>
        <w:rPr>
          <w:rStyle w:val="8"/>
          <w:rFonts w:hint="default" w:ascii="Times New Roman" w:hAnsi="Times New Roman" w:eastAsia="仿宋_GB2312" w:cs="Times New Roman"/>
          <w:b w:val="0"/>
          <w:bCs/>
          <w:color w:val="auto"/>
          <w:spacing w:val="0"/>
          <w:sz w:val="32"/>
          <w:szCs w:val="32"/>
          <w:highlight w:val="none"/>
          <w:lang w:eastAsia="zh-CN"/>
        </w:rPr>
        <w:t>国（境）外留学人员</w:t>
      </w:r>
      <w:r>
        <w:rPr>
          <w:rStyle w:val="8"/>
          <w:rFonts w:hint="eastAsia" w:ascii="Times New Roman" w:hAnsi="Times New Roman" w:eastAsia="仿宋_GB2312" w:cs="Times New Roman"/>
          <w:b w:val="0"/>
          <w:bCs/>
          <w:color w:val="auto"/>
          <w:spacing w:val="0"/>
          <w:sz w:val="32"/>
          <w:szCs w:val="32"/>
          <w:highlight w:val="none"/>
          <w:lang w:val="en-US" w:eastAsia="zh-CN"/>
        </w:rPr>
        <w:t>学历证书、学位证书应于</w:t>
      </w:r>
      <w:r>
        <w:rPr>
          <w:rStyle w:val="8"/>
          <w:rFonts w:hint="default" w:ascii="Times New Roman" w:hAnsi="Times New Roman" w:eastAsia="仿宋_GB2312" w:cs="Times New Roman"/>
          <w:b w:val="0"/>
          <w:bCs/>
          <w:color w:val="auto"/>
          <w:spacing w:val="0"/>
          <w:sz w:val="32"/>
          <w:szCs w:val="32"/>
          <w:highlight w:val="none"/>
        </w:rPr>
        <w:t>202</w:t>
      </w:r>
      <w:r>
        <w:rPr>
          <w:rStyle w:val="8"/>
          <w:rFonts w:hint="default" w:ascii="Times New Roman" w:hAnsi="Times New Roman" w:eastAsia="仿宋_GB2312" w:cs="Times New Roman"/>
          <w:b w:val="0"/>
          <w:bCs/>
          <w:color w:val="auto"/>
          <w:spacing w:val="0"/>
          <w:sz w:val="32"/>
          <w:szCs w:val="32"/>
          <w:highlight w:val="none"/>
          <w:lang w:val="en-US" w:eastAsia="zh-CN"/>
        </w:rPr>
        <w:t>6</w:t>
      </w:r>
      <w:r>
        <w:rPr>
          <w:rStyle w:val="8"/>
          <w:rFonts w:hint="default" w:ascii="Times New Roman" w:hAnsi="Times New Roman" w:eastAsia="仿宋_GB2312" w:cs="Times New Roman"/>
          <w:b w:val="0"/>
          <w:bCs/>
          <w:color w:val="auto"/>
          <w:spacing w:val="0"/>
          <w:sz w:val="32"/>
          <w:szCs w:val="32"/>
          <w:highlight w:val="none"/>
        </w:rPr>
        <w:t>年</w:t>
      </w:r>
      <w:r>
        <w:rPr>
          <w:rStyle w:val="8"/>
          <w:rFonts w:hint="eastAsia" w:ascii="Times New Roman" w:hAnsi="Times New Roman" w:eastAsia="仿宋_GB2312" w:cs="Times New Roman"/>
          <w:b w:val="0"/>
          <w:bCs/>
          <w:color w:val="auto"/>
          <w:spacing w:val="0"/>
          <w:sz w:val="32"/>
          <w:szCs w:val="32"/>
          <w:highlight w:val="none"/>
          <w:lang w:val="en-US" w:eastAsia="zh-CN"/>
        </w:rPr>
        <w:t>9</w:t>
      </w:r>
      <w:r>
        <w:rPr>
          <w:rStyle w:val="8"/>
          <w:rFonts w:hint="default" w:ascii="Times New Roman" w:hAnsi="Times New Roman" w:eastAsia="仿宋_GB2312" w:cs="Times New Roman"/>
          <w:b w:val="0"/>
          <w:bCs/>
          <w:color w:val="auto"/>
          <w:spacing w:val="0"/>
          <w:sz w:val="32"/>
          <w:szCs w:val="32"/>
          <w:highlight w:val="none"/>
        </w:rPr>
        <w:t>月</w:t>
      </w:r>
      <w:r>
        <w:rPr>
          <w:rStyle w:val="8"/>
          <w:rFonts w:hint="eastAsia" w:ascii="Times New Roman" w:hAnsi="Times New Roman" w:eastAsia="仿宋_GB2312" w:cs="Times New Roman"/>
          <w:b w:val="0"/>
          <w:bCs/>
          <w:color w:val="auto"/>
          <w:spacing w:val="0"/>
          <w:sz w:val="32"/>
          <w:szCs w:val="32"/>
          <w:highlight w:val="none"/>
          <w:lang w:val="en-US" w:eastAsia="zh-CN"/>
        </w:rPr>
        <w:t>14</w:t>
      </w:r>
      <w:r>
        <w:rPr>
          <w:rStyle w:val="8"/>
          <w:rFonts w:hint="default" w:ascii="Times New Roman" w:hAnsi="Times New Roman" w:eastAsia="仿宋_GB2312" w:cs="Times New Roman"/>
          <w:b w:val="0"/>
          <w:bCs/>
          <w:color w:val="auto"/>
          <w:spacing w:val="0"/>
          <w:sz w:val="32"/>
          <w:szCs w:val="32"/>
          <w:highlight w:val="none"/>
        </w:rPr>
        <w:t>日</w:t>
      </w:r>
      <w:r>
        <w:rPr>
          <w:rStyle w:val="8"/>
          <w:rFonts w:hint="default" w:ascii="Times New Roman" w:hAnsi="Times New Roman" w:eastAsia="仿宋_GB2312" w:cs="Times New Roman"/>
          <w:b w:val="0"/>
          <w:bCs/>
          <w:color w:val="auto"/>
          <w:spacing w:val="0"/>
          <w:sz w:val="32"/>
          <w:szCs w:val="32"/>
          <w:highlight w:val="none"/>
          <w:lang w:eastAsia="zh-CN"/>
        </w:rPr>
        <w:t>之</w:t>
      </w:r>
      <w:r>
        <w:rPr>
          <w:rStyle w:val="8"/>
          <w:rFonts w:hint="default" w:ascii="Times New Roman" w:hAnsi="Times New Roman" w:eastAsia="仿宋_GB2312" w:cs="Times New Roman"/>
          <w:b w:val="0"/>
          <w:bCs/>
          <w:color w:val="auto"/>
          <w:spacing w:val="0"/>
          <w:sz w:val="32"/>
          <w:szCs w:val="32"/>
          <w:highlight w:val="none"/>
        </w:rPr>
        <w:t>前取得</w:t>
      </w:r>
      <w:r>
        <w:rPr>
          <w:rStyle w:val="8"/>
          <w:rFonts w:hint="eastAsia" w:ascii="Times New Roman" w:hAnsi="Times New Roman" w:eastAsia="仿宋_GB2312" w:cs="Times New Roman"/>
          <w:b w:val="0"/>
          <w:bCs/>
          <w:color w:val="auto"/>
          <w:spacing w:val="0"/>
          <w:sz w:val="32"/>
          <w:szCs w:val="32"/>
          <w:highlight w:val="none"/>
          <w:lang w:eastAsia="zh-CN"/>
        </w:rPr>
        <w:t>，</w:t>
      </w:r>
      <w:r>
        <w:rPr>
          <w:rStyle w:val="8"/>
          <w:rFonts w:hint="default" w:ascii="Times New Roman" w:hAnsi="Times New Roman" w:eastAsia="仿宋_GB2312" w:cs="Times New Roman"/>
          <w:b w:val="0"/>
          <w:bCs/>
          <w:color w:val="auto"/>
          <w:spacing w:val="0"/>
          <w:sz w:val="32"/>
          <w:szCs w:val="32"/>
          <w:highlight w:val="none"/>
          <w:lang w:eastAsia="zh-CN"/>
        </w:rPr>
        <w:t>暂未取得学历学位认证的，应于</w:t>
      </w:r>
      <w:r>
        <w:rPr>
          <w:rStyle w:val="8"/>
          <w:rFonts w:hint="default" w:ascii="Times New Roman" w:hAnsi="Times New Roman" w:eastAsia="仿宋_GB2312" w:cs="Times New Roman"/>
          <w:b w:val="0"/>
          <w:bCs/>
          <w:color w:val="auto"/>
          <w:spacing w:val="0"/>
          <w:sz w:val="32"/>
          <w:szCs w:val="32"/>
          <w:highlight w:val="none"/>
          <w:lang w:val="en-US" w:eastAsia="zh-CN"/>
        </w:rPr>
        <w:t>2026年9月30日之前取得，先行提供《延迟提交材料承诺书（学历学位</w:t>
      </w:r>
      <w:r>
        <w:rPr>
          <w:rStyle w:val="8"/>
          <w:rFonts w:hint="eastAsia" w:ascii="Times New Roman" w:hAnsi="Times New Roman" w:eastAsia="仿宋_GB2312" w:cs="Times New Roman"/>
          <w:b w:val="0"/>
          <w:bCs/>
          <w:color w:val="auto"/>
          <w:spacing w:val="0"/>
          <w:sz w:val="32"/>
          <w:szCs w:val="32"/>
          <w:highlight w:val="none"/>
          <w:lang w:val="en-US" w:eastAsia="zh-CN"/>
        </w:rPr>
        <w:t>认证书</w:t>
      </w:r>
      <w:r>
        <w:rPr>
          <w:rStyle w:val="8"/>
          <w:rFonts w:hint="default" w:ascii="Times New Roman" w:hAnsi="Times New Roman" w:eastAsia="仿宋_GB2312" w:cs="Times New Roman"/>
          <w:b w:val="0"/>
          <w:bCs/>
          <w:color w:val="auto"/>
          <w:spacing w:val="0"/>
          <w:sz w:val="32"/>
          <w:szCs w:val="32"/>
          <w:highlight w:val="none"/>
          <w:lang w:val="en-US" w:eastAsia="zh-CN"/>
        </w:rPr>
        <w:t>）》（附件3）；</w:t>
      </w:r>
      <w:r>
        <w:rPr>
          <w:rStyle w:val="8"/>
          <w:rFonts w:hint="default" w:ascii="Times New Roman" w:hAnsi="Times New Roman" w:eastAsia="仿宋_GB2312" w:cs="Times New Roman"/>
          <w:b w:val="0"/>
          <w:bCs/>
          <w:color w:val="auto"/>
          <w:spacing w:val="0"/>
          <w:sz w:val="32"/>
          <w:szCs w:val="32"/>
          <w:highlight w:val="none"/>
        </w:rPr>
        <w:t>其他人员的学历、学位证书，须在</w:t>
      </w:r>
      <w:r>
        <w:rPr>
          <w:rStyle w:val="8"/>
          <w:rFonts w:hint="default" w:ascii="Times New Roman" w:hAnsi="Times New Roman" w:eastAsia="仿宋_GB2312" w:cs="Times New Roman"/>
          <w:b w:val="0"/>
          <w:bCs/>
          <w:color w:val="auto"/>
          <w:spacing w:val="0"/>
          <w:sz w:val="32"/>
          <w:szCs w:val="32"/>
          <w:highlight w:val="none"/>
        </w:rPr>
        <w:t>202</w:t>
      </w:r>
      <w:r>
        <w:rPr>
          <w:rStyle w:val="8"/>
          <w:rFonts w:hint="default" w:ascii="Times New Roman" w:hAnsi="Times New Roman" w:eastAsia="仿宋_GB2312" w:cs="Times New Roman"/>
          <w:b w:val="0"/>
          <w:bCs/>
          <w:color w:val="auto"/>
          <w:spacing w:val="0"/>
          <w:sz w:val="32"/>
          <w:szCs w:val="32"/>
          <w:highlight w:val="none"/>
          <w:lang w:val="en-US" w:eastAsia="zh-CN"/>
        </w:rPr>
        <w:t>6</w:t>
      </w:r>
      <w:r>
        <w:rPr>
          <w:rStyle w:val="8"/>
          <w:rFonts w:hint="default" w:ascii="Times New Roman" w:hAnsi="Times New Roman" w:eastAsia="仿宋_GB2312" w:cs="Times New Roman"/>
          <w:b w:val="0"/>
          <w:bCs/>
          <w:color w:val="auto"/>
          <w:spacing w:val="0"/>
          <w:sz w:val="32"/>
          <w:szCs w:val="32"/>
          <w:highlight w:val="none"/>
        </w:rPr>
        <w:t>年</w:t>
      </w:r>
      <w:r>
        <w:rPr>
          <w:rStyle w:val="8"/>
          <w:rFonts w:hint="eastAsia" w:ascii="Times New Roman" w:hAnsi="Times New Roman" w:eastAsia="仿宋_GB2312" w:cs="Times New Roman"/>
          <w:b w:val="0"/>
          <w:bCs/>
          <w:color w:val="auto"/>
          <w:spacing w:val="0"/>
          <w:sz w:val="32"/>
          <w:szCs w:val="32"/>
          <w:highlight w:val="none"/>
          <w:lang w:val="en-US" w:eastAsia="zh-CN"/>
        </w:rPr>
        <w:t>9</w:t>
      </w:r>
      <w:r>
        <w:rPr>
          <w:rStyle w:val="8"/>
          <w:rFonts w:hint="default" w:ascii="Times New Roman" w:hAnsi="Times New Roman" w:eastAsia="仿宋_GB2312" w:cs="Times New Roman"/>
          <w:b w:val="0"/>
          <w:bCs/>
          <w:color w:val="auto"/>
          <w:spacing w:val="0"/>
          <w:sz w:val="32"/>
          <w:szCs w:val="32"/>
          <w:highlight w:val="none"/>
        </w:rPr>
        <w:t>月</w:t>
      </w:r>
      <w:r>
        <w:rPr>
          <w:rStyle w:val="8"/>
          <w:rFonts w:hint="eastAsia" w:ascii="Times New Roman" w:hAnsi="Times New Roman" w:eastAsia="仿宋_GB2312" w:cs="Times New Roman"/>
          <w:b w:val="0"/>
          <w:bCs/>
          <w:color w:val="auto"/>
          <w:spacing w:val="0"/>
          <w:sz w:val="32"/>
          <w:szCs w:val="32"/>
          <w:highlight w:val="none"/>
          <w:lang w:val="en-US" w:eastAsia="zh-CN"/>
        </w:rPr>
        <w:t>14</w:t>
      </w:r>
      <w:r>
        <w:rPr>
          <w:rStyle w:val="8"/>
          <w:rFonts w:hint="default" w:ascii="Times New Roman" w:hAnsi="Times New Roman" w:eastAsia="仿宋_GB2312" w:cs="Times New Roman"/>
          <w:b w:val="0"/>
          <w:bCs/>
          <w:color w:val="auto"/>
          <w:spacing w:val="0"/>
          <w:sz w:val="32"/>
          <w:szCs w:val="32"/>
          <w:highlight w:val="none"/>
        </w:rPr>
        <w:t>日</w:t>
      </w:r>
      <w:r>
        <w:rPr>
          <w:rStyle w:val="8"/>
          <w:rFonts w:hint="default" w:ascii="Times New Roman" w:hAnsi="Times New Roman" w:eastAsia="仿宋_GB2312" w:cs="Times New Roman"/>
          <w:b w:val="0"/>
          <w:bCs/>
          <w:color w:val="auto"/>
          <w:spacing w:val="0"/>
          <w:sz w:val="32"/>
          <w:szCs w:val="32"/>
          <w:highlight w:val="none"/>
          <w:lang w:eastAsia="zh-CN"/>
        </w:rPr>
        <w:t>之</w:t>
      </w:r>
      <w:r>
        <w:rPr>
          <w:rStyle w:val="8"/>
          <w:rFonts w:hint="default" w:ascii="Times New Roman" w:hAnsi="Times New Roman" w:eastAsia="仿宋_GB2312" w:cs="Times New Roman"/>
          <w:b w:val="0"/>
          <w:bCs/>
          <w:color w:val="auto"/>
          <w:spacing w:val="0"/>
          <w:sz w:val="32"/>
          <w:szCs w:val="32"/>
          <w:highlight w:val="none"/>
        </w:rPr>
        <w:t>前取得。</w:t>
      </w:r>
    </w:p>
    <w:p w14:paraId="40CB6DFE">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shd w:val="clear" w:color="auto" w:fill="auto"/>
          <w:lang w:val="en-US" w:eastAsia="zh-CN"/>
        </w:rPr>
      </w:pPr>
      <w:r>
        <w:rPr>
          <w:rFonts w:hint="default" w:ascii="Times New Roman" w:hAnsi="Times New Roman" w:eastAsia="仿宋_GB2312" w:cs="Times New Roman"/>
          <w:b/>
          <w:bCs w:val="0"/>
          <w:color w:val="auto"/>
          <w:sz w:val="32"/>
          <w:szCs w:val="32"/>
          <w:highlight w:val="none"/>
          <w:u w:val="none"/>
          <w:shd w:val="clear" w:color="auto" w:fill="auto"/>
          <w:lang w:val="en-US" w:eastAsia="zh-CN"/>
        </w:rPr>
        <w:t>4.岗位要求的专业如何认定?</w:t>
      </w:r>
    </w:p>
    <w:p w14:paraId="5B8FD76C">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jc w:val="both"/>
        <w:textAlignment w:val="auto"/>
        <w:rPr>
          <w:rStyle w:val="8"/>
          <w:rFonts w:hint="default" w:ascii="Times New Roman" w:hAnsi="Times New Roman" w:eastAsia="仿宋_GB2312" w:cs="Times New Roman"/>
          <w:b w:val="0"/>
          <w:bCs/>
          <w:color w:val="auto"/>
          <w:spacing w:val="0"/>
          <w:kern w:val="0"/>
          <w:sz w:val="32"/>
          <w:szCs w:val="32"/>
          <w:highlight w:val="none"/>
          <w:lang w:val="en-US" w:eastAsia="zh-CN" w:bidi="ar"/>
        </w:rPr>
      </w:pPr>
      <w:r>
        <w:rPr>
          <w:rStyle w:val="8"/>
          <w:rFonts w:hint="default" w:ascii="Times New Roman" w:hAnsi="Times New Roman" w:eastAsia="仿宋_GB2312" w:cs="Times New Roman"/>
          <w:b w:val="0"/>
          <w:bCs/>
          <w:color w:val="auto"/>
          <w:spacing w:val="0"/>
          <w:kern w:val="0"/>
          <w:sz w:val="32"/>
          <w:szCs w:val="32"/>
          <w:highlight w:val="none"/>
          <w:lang w:val="en-US" w:eastAsia="zh-CN" w:bidi="ar"/>
        </w:rPr>
        <w:t>应聘人员学历证书所载专业应当与招聘岗位专业要求相一致。岗位对具体专业或方向有明确要求的，如学历证书所载为符合专业要求的一级学科或专业学位名称（未体现专业或方向），需提供学校相关部门盖章的《研究方向证明》（附件3），及其他体现研究方向的证明材料（写明研究方向的成绩单、硕士毕业论文封面等）。</w:t>
      </w:r>
    </w:p>
    <w:p w14:paraId="5EE1DB11">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shd w:val="clear" w:color="auto" w:fill="auto"/>
          <w:lang w:val="en-US" w:eastAsia="zh-CN"/>
        </w:rPr>
      </w:pPr>
      <w:r>
        <w:rPr>
          <w:rFonts w:hint="default" w:ascii="Times New Roman" w:hAnsi="Times New Roman" w:eastAsia="仿宋_GB2312" w:cs="Times New Roman"/>
          <w:b/>
          <w:bCs w:val="0"/>
          <w:color w:val="auto"/>
          <w:sz w:val="32"/>
          <w:szCs w:val="32"/>
          <w:highlight w:val="none"/>
          <w:u w:val="none"/>
          <w:shd w:val="clear" w:color="auto" w:fill="auto"/>
          <w:lang w:val="en-US" w:eastAsia="zh-CN"/>
        </w:rPr>
        <w:t>5.近似专业如何认定？</w:t>
      </w:r>
    </w:p>
    <w:p w14:paraId="16786D1A">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jc w:val="both"/>
        <w:textAlignment w:val="auto"/>
        <w:rPr>
          <w:rStyle w:val="8"/>
          <w:rFonts w:hint="default" w:ascii="Times New Roman" w:hAnsi="Times New Roman" w:eastAsia="仿宋_GB2312" w:cs="Times New Roman"/>
          <w:b w:val="0"/>
          <w:bCs/>
          <w:color w:val="auto"/>
          <w:spacing w:val="0"/>
          <w:kern w:val="0"/>
          <w:sz w:val="32"/>
          <w:szCs w:val="32"/>
          <w:highlight w:val="none"/>
          <w:lang w:val="en-US" w:eastAsia="zh-CN" w:bidi="ar"/>
        </w:rPr>
      </w:pPr>
      <w:r>
        <w:rPr>
          <w:rStyle w:val="8"/>
          <w:rFonts w:hint="default" w:ascii="Times New Roman" w:hAnsi="Times New Roman" w:eastAsia="仿宋_GB2312" w:cs="Times New Roman"/>
          <w:b w:val="0"/>
          <w:bCs/>
          <w:color w:val="auto"/>
          <w:spacing w:val="0"/>
          <w:kern w:val="0"/>
          <w:sz w:val="32"/>
          <w:szCs w:val="32"/>
          <w:highlight w:val="none"/>
          <w:lang w:val="en-US" w:eastAsia="zh-CN" w:bidi="ar"/>
        </w:rPr>
        <w:t>鉴于参考的现行高等教育专业目录中未能完全涵盖一些旧专业、新兴学科、国外学科等，请应聘人员及时查阅现行专业目录，核实是否属于专业目录中的专业。如不属于现行专业目录中的专业，且应聘人员认为所学专业为招聘岗位专业条件设置的近似专业，应当主动联系学校介绍基本情况，并在网上报名期间提供相关证明材料。</w:t>
      </w:r>
    </w:p>
    <w:p w14:paraId="5DF137A6">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jc w:val="both"/>
        <w:textAlignment w:val="auto"/>
        <w:rPr>
          <w:rStyle w:val="8"/>
          <w:rFonts w:hint="default" w:ascii="Times New Roman" w:hAnsi="Times New Roman" w:eastAsia="仿宋_GB2312" w:cs="Times New Roman"/>
          <w:b w:val="0"/>
          <w:bCs/>
          <w:color w:val="auto"/>
          <w:spacing w:val="0"/>
          <w:kern w:val="0"/>
          <w:sz w:val="32"/>
          <w:szCs w:val="32"/>
          <w:highlight w:val="none"/>
          <w:lang w:val="en-US" w:eastAsia="zh-CN" w:bidi="ar"/>
        </w:rPr>
      </w:pPr>
      <w:r>
        <w:rPr>
          <w:rStyle w:val="8"/>
          <w:rFonts w:hint="default" w:ascii="Times New Roman" w:hAnsi="Times New Roman" w:eastAsia="仿宋_GB2312" w:cs="Times New Roman"/>
          <w:b w:val="0"/>
          <w:bCs/>
          <w:color w:val="auto"/>
          <w:spacing w:val="0"/>
          <w:kern w:val="0"/>
          <w:sz w:val="32"/>
          <w:szCs w:val="32"/>
          <w:highlight w:val="none"/>
          <w:lang w:val="en-US" w:eastAsia="zh-CN" w:bidi="ar"/>
        </w:rPr>
        <w:t>（1）以国内学历报考的，需提供毕业证书、学位证书及相应的课程成绩单。</w:t>
      </w:r>
    </w:p>
    <w:p w14:paraId="0891D198">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jc w:val="both"/>
        <w:textAlignment w:val="auto"/>
        <w:rPr>
          <w:rStyle w:val="8"/>
          <w:rFonts w:hint="default" w:ascii="Times New Roman" w:hAnsi="Times New Roman" w:eastAsia="仿宋_GB2312" w:cs="Times New Roman"/>
          <w:b w:val="0"/>
          <w:bCs/>
          <w:color w:val="auto"/>
          <w:spacing w:val="0"/>
          <w:kern w:val="0"/>
          <w:sz w:val="32"/>
          <w:szCs w:val="32"/>
          <w:highlight w:val="none"/>
          <w:lang w:val="en-US" w:eastAsia="zh-CN" w:bidi="ar"/>
        </w:rPr>
      </w:pPr>
      <w:r>
        <w:rPr>
          <w:rStyle w:val="8"/>
          <w:rFonts w:hint="default" w:ascii="Times New Roman" w:hAnsi="Times New Roman" w:eastAsia="仿宋_GB2312" w:cs="Times New Roman"/>
          <w:b w:val="0"/>
          <w:bCs/>
          <w:color w:val="auto"/>
          <w:spacing w:val="0"/>
          <w:kern w:val="0"/>
          <w:sz w:val="32"/>
          <w:szCs w:val="32"/>
          <w:highlight w:val="none"/>
          <w:lang w:val="en-US" w:eastAsia="zh-CN" w:bidi="ar"/>
        </w:rPr>
        <w:t>（2）以海外学历报考的，需提供国家教育部门出具的学历学位认证书及权威翻译机构出具的课程成绩单等相关材料的翻译件。</w:t>
      </w:r>
    </w:p>
    <w:p w14:paraId="63E053AD">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jc w:val="both"/>
        <w:textAlignment w:val="auto"/>
        <w:rPr>
          <w:rStyle w:val="8"/>
          <w:rFonts w:hint="default" w:ascii="Times New Roman" w:hAnsi="Times New Roman" w:eastAsia="仿宋_GB2312" w:cs="Times New Roman"/>
          <w:b w:val="0"/>
          <w:bCs/>
          <w:color w:val="auto"/>
          <w:spacing w:val="0"/>
          <w:kern w:val="0"/>
          <w:sz w:val="32"/>
          <w:szCs w:val="32"/>
          <w:highlight w:val="none"/>
          <w:lang w:val="en-US" w:eastAsia="zh-CN" w:bidi="ar"/>
        </w:rPr>
      </w:pPr>
      <w:r>
        <w:rPr>
          <w:rStyle w:val="8"/>
          <w:rFonts w:hint="default" w:ascii="Times New Roman" w:hAnsi="Times New Roman" w:eastAsia="仿宋_GB2312" w:cs="Times New Roman"/>
          <w:b w:val="0"/>
          <w:bCs/>
          <w:color w:val="auto"/>
          <w:spacing w:val="0"/>
          <w:kern w:val="0"/>
          <w:sz w:val="32"/>
          <w:szCs w:val="32"/>
          <w:highlight w:val="none"/>
          <w:lang w:val="en-US" w:eastAsia="zh-CN" w:bidi="ar"/>
        </w:rPr>
        <w:t>学校将根据招聘岗位的履职需要，认定是否属于近似专业。</w:t>
      </w:r>
    </w:p>
    <w:p w14:paraId="7DFF148D">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shd w:val="clear" w:color="auto" w:fill="auto"/>
          <w:lang w:val="en-US" w:eastAsia="zh-CN"/>
        </w:rPr>
      </w:pPr>
      <w:r>
        <w:rPr>
          <w:rFonts w:hint="default" w:ascii="Times New Roman" w:hAnsi="Times New Roman" w:eastAsia="仿宋_GB2312" w:cs="Times New Roman"/>
          <w:b/>
          <w:bCs w:val="0"/>
          <w:color w:val="auto"/>
          <w:sz w:val="32"/>
          <w:szCs w:val="32"/>
          <w:highlight w:val="none"/>
          <w:u w:val="none"/>
          <w:shd w:val="clear" w:color="auto" w:fill="auto"/>
          <w:lang w:val="en-US" w:eastAsia="zh-CN"/>
        </w:rPr>
        <w:t>6.企业工作经历如何认定？</w:t>
      </w:r>
    </w:p>
    <w:p w14:paraId="4AA477F8">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jc w:val="both"/>
        <w:textAlignment w:val="auto"/>
        <w:rPr>
          <w:rStyle w:val="8"/>
          <w:rFonts w:hint="default" w:ascii="Times New Roman" w:hAnsi="Times New Roman" w:eastAsia="仿宋_GB2312" w:cs="Times New Roman"/>
          <w:b w:val="0"/>
          <w:bCs/>
          <w:color w:val="auto"/>
          <w:spacing w:val="0"/>
          <w:kern w:val="0"/>
          <w:sz w:val="32"/>
          <w:szCs w:val="32"/>
          <w:highlight w:val="none"/>
          <w:lang w:val="en-US" w:eastAsia="zh-CN" w:bidi="ar"/>
        </w:rPr>
      </w:pPr>
      <w:r>
        <w:rPr>
          <w:rStyle w:val="8"/>
          <w:rFonts w:hint="eastAsia" w:ascii="Times New Roman" w:hAnsi="Times New Roman" w:eastAsia="仿宋_GB2312" w:cs="Times New Roman"/>
          <w:b w:val="0"/>
          <w:bCs/>
          <w:color w:val="auto"/>
          <w:spacing w:val="0"/>
          <w:kern w:val="0"/>
          <w:sz w:val="32"/>
          <w:szCs w:val="32"/>
          <w:highlight w:val="none"/>
          <w:lang w:val="en-US" w:eastAsia="zh-CN" w:bidi="ar"/>
        </w:rPr>
        <w:t>企业工作经历，</w:t>
      </w:r>
      <w:r>
        <w:rPr>
          <w:rStyle w:val="8"/>
          <w:rFonts w:hint="default" w:ascii="Times New Roman" w:hAnsi="Times New Roman" w:eastAsia="仿宋_GB2312" w:cs="Times New Roman"/>
          <w:b w:val="0"/>
          <w:bCs/>
          <w:color w:val="auto"/>
          <w:spacing w:val="0"/>
          <w:kern w:val="0"/>
          <w:sz w:val="32"/>
          <w:szCs w:val="32"/>
          <w:highlight w:val="none"/>
          <w:lang w:val="en-US" w:eastAsia="zh-CN" w:bidi="ar"/>
        </w:rPr>
        <w:t>应提交相应的劳动（聘用）合同、社保缴费证明等证明材料，且工作经历、劳动（聘用）合同、社保缴费证明应保持一致性。对于</w:t>
      </w:r>
      <w:r>
        <w:rPr>
          <w:rStyle w:val="8"/>
          <w:rFonts w:hint="eastAsia" w:ascii="Times New Roman" w:hAnsi="Times New Roman" w:eastAsia="仿宋_GB2312" w:cs="Times New Roman"/>
          <w:b w:val="0"/>
          <w:bCs/>
          <w:color w:val="auto"/>
          <w:spacing w:val="0"/>
          <w:kern w:val="0"/>
          <w:sz w:val="32"/>
          <w:szCs w:val="32"/>
          <w:highlight w:val="none"/>
          <w:lang w:val="en-US" w:eastAsia="zh-CN" w:bidi="ar"/>
        </w:rPr>
        <w:t>资格复审</w:t>
      </w:r>
      <w:r>
        <w:rPr>
          <w:rStyle w:val="8"/>
          <w:rFonts w:hint="default" w:ascii="Times New Roman" w:hAnsi="Times New Roman" w:eastAsia="仿宋_GB2312" w:cs="Times New Roman"/>
          <w:b w:val="0"/>
          <w:bCs/>
          <w:color w:val="auto"/>
          <w:spacing w:val="0"/>
          <w:kern w:val="0"/>
          <w:sz w:val="32"/>
          <w:szCs w:val="32"/>
          <w:highlight w:val="none"/>
          <w:lang w:val="en-US" w:eastAsia="zh-CN" w:bidi="ar"/>
        </w:rPr>
        <w:t>时提供劳动（聘用）合同有困难的，先行提交《延迟提交材料承诺书（合同）》（附件3）。高校毕业生在校期间的社会实践、实习、兼职等不作为工作经历。工作经历年限按足年足月累计，工作年限计算截至2026年</w:t>
      </w:r>
      <w:r>
        <w:rPr>
          <w:rStyle w:val="8"/>
          <w:rFonts w:hint="eastAsia" w:ascii="Times New Roman" w:hAnsi="Times New Roman" w:eastAsia="仿宋_GB2312" w:cs="Times New Roman"/>
          <w:b w:val="0"/>
          <w:bCs/>
          <w:color w:val="auto"/>
          <w:spacing w:val="0"/>
          <w:kern w:val="0"/>
          <w:sz w:val="32"/>
          <w:szCs w:val="32"/>
          <w:highlight w:val="none"/>
          <w:lang w:val="en-US" w:eastAsia="zh-CN" w:bidi="ar"/>
        </w:rPr>
        <w:t>9</w:t>
      </w:r>
      <w:r>
        <w:rPr>
          <w:rStyle w:val="8"/>
          <w:rFonts w:hint="default" w:ascii="Times New Roman" w:hAnsi="Times New Roman" w:eastAsia="仿宋_GB2312" w:cs="Times New Roman"/>
          <w:b w:val="0"/>
          <w:bCs/>
          <w:color w:val="auto"/>
          <w:spacing w:val="0"/>
          <w:kern w:val="0"/>
          <w:sz w:val="32"/>
          <w:szCs w:val="32"/>
          <w:highlight w:val="none"/>
          <w:lang w:val="en-US" w:eastAsia="zh-CN" w:bidi="ar"/>
        </w:rPr>
        <w:t>月。</w:t>
      </w:r>
    </w:p>
    <w:p w14:paraId="4E2E42BF">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shd w:val="clear" w:color="auto" w:fill="auto"/>
          <w:lang w:val="en-US" w:eastAsia="zh-CN"/>
        </w:rPr>
      </w:pPr>
      <w:r>
        <w:rPr>
          <w:rFonts w:hint="eastAsia" w:ascii="Times New Roman" w:hAnsi="Times New Roman" w:eastAsia="仿宋_GB2312" w:cs="Times New Roman"/>
          <w:b/>
          <w:bCs w:val="0"/>
          <w:color w:val="auto"/>
          <w:sz w:val="32"/>
          <w:szCs w:val="32"/>
          <w:highlight w:val="none"/>
          <w:u w:val="none"/>
          <w:shd w:val="clear" w:color="auto" w:fill="auto"/>
          <w:lang w:val="en-US" w:eastAsia="zh-CN"/>
        </w:rPr>
        <w:t>7</w:t>
      </w:r>
      <w:r>
        <w:rPr>
          <w:rFonts w:hint="default" w:ascii="Times New Roman" w:hAnsi="Times New Roman" w:eastAsia="仿宋_GB2312" w:cs="Times New Roman"/>
          <w:b/>
          <w:bCs w:val="0"/>
          <w:color w:val="auto"/>
          <w:sz w:val="32"/>
          <w:szCs w:val="32"/>
          <w:highlight w:val="none"/>
          <w:u w:val="none"/>
          <w:shd w:val="clear" w:color="auto" w:fill="auto"/>
          <w:lang w:val="en-US" w:eastAsia="zh-CN"/>
        </w:rPr>
        <w:t>.在职人员需提供哪些材料？</w:t>
      </w:r>
    </w:p>
    <w:p w14:paraId="2CD14826">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jc w:val="both"/>
        <w:textAlignment w:val="auto"/>
        <w:rPr>
          <w:rStyle w:val="8"/>
          <w:rFonts w:hint="default" w:ascii="Times New Roman" w:hAnsi="Times New Roman" w:eastAsia="仿宋_GB2312" w:cs="Times New Roman"/>
          <w:b w:val="0"/>
          <w:bCs/>
          <w:color w:val="auto"/>
          <w:spacing w:val="0"/>
          <w:kern w:val="0"/>
          <w:sz w:val="32"/>
          <w:szCs w:val="32"/>
          <w:highlight w:val="none"/>
          <w:lang w:val="en-US" w:eastAsia="zh-CN" w:bidi="ar"/>
        </w:rPr>
      </w:pPr>
      <w:r>
        <w:rPr>
          <w:rStyle w:val="8"/>
          <w:rFonts w:hint="default" w:ascii="Times New Roman" w:hAnsi="Times New Roman" w:eastAsia="仿宋_GB2312" w:cs="Times New Roman"/>
          <w:b w:val="0"/>
          <w:bCs/>
          <w:color w:val="auto"/>
          <w:spacing w:val="0"/>
          <w:kern w:val="0"/>
          <w:sz w:val="32"/>
          <w:szCs w:val="32"/>
          <w:highlight w:val="none"/>
          <w:lang w:val="en-US" w:eastAsia="zh-CN" w:bidi="ar"/>
        </w:rPr>
        <w:t>在职人员应聘的，须提交有用人权限部门或单位出具的单位同意报考证明（附件3），其中公办中小学教师应聘的须由县级以上教育行政部门出具。对出具单位同意报考证明确有困难的在职人员，经本人书面承诺，招聘单位同意，可先行提交《延迟提交材料承诺书（单位同意报考证明）》（附件3）。</w:t>
      </w:r>
    </w:p>
    <w:p w14:paraId="23097251">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shd w:val="clear" w:color="auto" w:fill="auto"/>
          <w:lang w:val="en-US" w:eastAsia="zh-CN"/>
        </w:rPr>
      </w:pPr>
      <w:r>
        <w:rPr>
          <w:rFonts w:hint="eastAsia" w:ascii="Times New Roman" w:hAnsi="Times New Roman" w:eastAsia="仿宋_GB2312" w:cs="Times New Roman"/>
          <w:b/>
          <w:bCs w:val="0"/>
          <w:color w:val="auto"/>
          <w:sz w:val="32"/>
          <w:szCs w:val="32"/>
          <w:highlight w:val="none"/>
          <w:u w:val="none"/>
          <w:shd w:val="clear" w:color="auto" w:fill="auto"/>
          <w:lang w:val="en-US" w:eastAsia="zh-CN"/>
        </w:rPr>
        <w:t>8</w:t>
      </w:r>
      <w:r>
        <w:rPr>
          <w:rFonts w:hint="default" w:ascii="Times New Roman" w:hAnsi="Times New Roman" w:eastAsia="仿宋_GB2312" w:cs="Times New Roman"/>
          <w:b/>
          <w:bCs w:val="0"/>
          <w:color w:val="auto"/>
          <w:sz w:val="32"/>
          <w:szCs w:val="32"/>
          <w:highlight w:val="none"/>
          <w:u w:val="none"/>
          <w:shd w:val="clear" w:color="auto" w:fill="auto"/>
          <w:lang w:val="en-US" w:eastAsia="zh-CN"/>
        </w:rPr>
        <w:t>.离职人员需提供哪些材料？</w:t>
      </w:r>
    </w:p>
    <w:p w14:paraId="123B5A26">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jc w:val="both"/>
        <w:textAlignment w:val="auto"/>
        <w:rPr>
          <w:rStyle w:val="8"/>
          <w:rFonts w:hint="default" w:ascii="Times New Roman" w:hAnsi="Times New Roman" w:eastAsia="仿宋_GB2312" w:cs="Times New Roman"/>
          <w:b w:val="0"/>
          <w:bCs/>
          <w:color w:val="auto"/>
          <w:spacing w:val="0"/>
          <w:kern w:val="0"/>
          <w:sz w:val="32"/>
          <w:szCs w:val="32"/>
          <w:highlight w:val="none"/>
          <w:lang w:val="en-US" w:eastAsia="zh-CN" w:bidi="ar"/>
        </w:rPr>
      </w:pPr>
      <w:r>
        <w:rPr>
          <w:rStyle w:val="8"/>
          <w:rFonts w:hint="default" w:ascii="Times New Roman" w:hAnsi="Times New Roman" w:eastAsia="仿宋_GB2312" w:cs="Times New Roman"/>
          <w:b w:val="0"/>
          <w:bCs/>
          <w:color w:val="auto"/>
          <w:spacing w:val="0"/>
          <w:kern w:val="0"/>
          <w:sz w:val="32"/>
          <w:szCs w:val="32"/>
          <w:highlight w:val="none"/>
          <w:lang w:val="en-US" w:eastAsia="zh-CN" w:bidi="ar"/>
        </w:rPr>
        <w:t>离职人员应聘的，需提交离职相关证明材料（解除劳动[聘用]合同或离职证明）。</w:t>
      </w:r>
    </w:p>
    <w:p w14:paraId="4085BB5F">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shd w:val="clear" w:color="auto" w:fill="auto"/>
          <w:lang w:val="en-US" w:eastAsia="zh-CN"/>
        </w:rPr>
      </w:pPr>
      <w:r>
        <w:rPr>
          <w:rFonts w:hint="eastAsia" w:ascii="Times New Roman" w:hAnsi="Times New Roman" w:eastAsia="仿宋_GB2312" w:cs="Times New Roman"/>
          <w:b/>
          <w:bCs w:val="0"/>
          <w:color w:val="auto"/>
          <w:sz w:val="32"/>
          <w:szCs w:val="32"/>
          <w:highlight w:val="none"/>
          <w:u w:val="none"/>
          <w:shd w:val="clear" w:color="auto" w:fill="auto"/>
          <w:lang w:val="en-US" w:eastAsia="zh-CN"/>
        </w:rPr>
        <w:t>9</w:t>
      </w:r>
      <w:r>
        <w:rPr>
          <w:rFonts w:hint="default" w:ascii="Times New Roman" w:hAnsi="Times New Roman" w:eastAsia="仿宋_GB2312" w:cs="Times New Roman"/>
          <w:b/>
          <w:bCs w:val="0"/>
          <w:color w:val="auto"/>
          <w:sz w:val="32"/>
          <w:szCs w:val="32"/>
          <w:highlight w:val="none"/>
          <w:u w:val="none"/>
          <w:shd w:val="clear" w:color="auto" w:fill="auto"/>
          <w:lang w:val="en-US" w:eastAsia="zh-CN"/>
        </w:rPr>
        <w:t>.减免考务费如何办理？</w:t>
      </w:r>
    </w:p>
    <w:p w14:paraId="0B3D0457">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jc w:val="both"/>
        <w:textAlignment w:val="auto"/>
        <w:rPr>
          <w:rStyle w:val="8"/>
          <w:rFonts w:hint="default" w:ascii="Times New Roman" w:hAnsi="Times New Roman" w:eastAsia="仿宋_GB2312" w:cs="Times New Roman"/>
          <w:b w:val="0"/>
          <w:bCs/>
          <w:color w:val="auto"/>
          <w:spacing w:val="0"/>
          <w:kern w:val="0"/>
          <w:sz w:val="32"/>
          <w:szCs w:val="32"/>
          <w:highlight w:val="none"/>
          <w:lang w:val="en-US" w:eastAsia="zh-CN" w:bidi="ar"/>
        </w:rPr>
      </w:pPr>
      <w:r>
        <w:rPr>
          <w:rStyle w:val="8"/>
          <w:rFonts w:hint="default" w:ascii="Times New Roman" w:hAnsi="Times New Roman" w:eastAsia="仿宋_GB2312" w:cs="Times New Roman"/>
          <w:b w:val="0"/>
          <w:bCs/>
          <w:color w:val="auto"/>
          <w:spacing w:val="0"/>
          <w:kern w:val="0"/>
          <w:sz w:val="32"/>
          <w:szCs w:val="32"/>
          <w:highlight w:val="none"/>
          <w:lang w:val="en-US" w:eastAsia="zh-CN" w:bidi="ar"/>
        </w:rPr>
        <w:t>拟享受减免考务费用的最低生活保障家庭人员、脱贫享受政策人口和防止返贫监测帮扶对象，在系统</w:t>
      </w:r>
      <w:r>
        <w:rPr>
          <w:rStyle w:val="8"/>
          <w:rFonts w:hint="eastAsia" w:ascii="Times New Roman" w:hAnsi="Times New Roman" w:eastAsia="仿宋_GB2312" w:cs="Times New Roman"/>
          <w:b w:val="0"/>
          <w:bCs/>
          <w:color w:val="auto"/>
          <w:spacing w:val="0"/>
          <w:kern w:val="0"/>
          <w:sz w:val="32"/>
          <w:szCs w:val="32"/>
          <w:highlight w:val="none"/>
          <w:lang w:val="en-US" w:eastAsia="zh-CN" w:bidi="ar"/>
        </w:rPr>
        <w:t>填报</w:t>
      </w:r>
      <w:r>
        <w:rPr>
          <w:rStyle w:val="8"/>
          <w:rFonts w:hint="default" w:ascii="Times New Roman" w:hAnsi="Times New Roman" w:eastAsia="仿宋_GB2312" w:cs="Times New Roman"/>
          <w:b w:val="0"/>
          <w:bCs/>
          <w:color w:val="auto"/>
          <w:spacing w:val="0"/>
          <w:kern w:val="0"/>
          <w:sz w:val="32"/>
          <w:szCs w:val="32"/>
          <w:highlight w:val="none"/>
          <w:lang w:val="en-US" w:eastAsia="zh-CN" w:bidi="ar"/>
        </w:rPr>
        <w:t>报名信息</w:t>
      </w:r>
      <w:r>
        <w:rPr>
          <w:rStyle w:val="8"/>
          <w:rFonts w:hint="eastAsia" w:ascii="Times New Roman" w:hAnsi="Times New Roman" w:eastAsia="仿宋_GB2312" w:cs="Times New Roman"/>
          <w:b w:val="0"/>
          <w:bCs/>
          <w:color w:val="auto"/>
          <w:spacing w:val="0"/>
          <w:kern w:val="0"/>
          <w:sz w:val="32"/>
          <w:szCs w:val="32"/>
          <w:highlight w:val="none"/>
          <w:lang w:val="en-US" w:eastAsia="zh-CN" w:bidi="ar"/>
        </w:rPr>
        <w:t>时“是否</w:t>
      </w:r>
      <w:r>
        <w:rPr>
          <w:rStyle w:val="8"/>
          <w:rFonts w:hint="default" w:ascii="Times New Roman" w:hAnsi="Times New Roman" w:eastAsia="仿宋_GB2312" w:cs="Times New Roman"/>
          <w:b w:val="0"/>
          <w:bCs/>
          <w:color w:val="auto"/>
          <w:spacing w:val="0"/>
          <w:kern w:val="0"/>
          <w:sz w:val="32"/>
          <w:szCs w:val="32"/>
          <w:highlight w:val="none"/>
          <w:lang w:val="en-US" w:eastAsia="zh-CN" w:bidi="ar"/>
        </w:rPr>
        <w:t>减免费用</w:t>
      </w:r>
      <w:r>
        <w:rPr>
          <w:rStyle w:val="8"/>
          <w:rFonts w:hint="eastAsia" w:ascii="Times New Roman" w:hAnsi="Times New Roman" w:eastAsia="仿宋_GB2312" w:cs="Times New Roman"/>
          <w:b w:val="0"/>
          <w:bCs/>
          <w:color w:val="auto"/>
          <w:spacing w:val="0"/>
          <w:kern w:val="0"/>
          <w:sz w:val="32"/>
          <w:szCs w:val="32"/>
          <w:highlight w:val="none"/>
          <w:lang w:val="en-US" w:eastAsia="zh-CN" w:bidi="ar"/>
        </w:rPr>
        <w:t>”选择“是”，并</w:t>
      </w:r>
      <w:r>
        <w:rPr>
          <w:rStyle w:val="8"/>
          <w:rFonts w:hint="default" w:ascii="Times New Roman" w:hAnsi="Times New Roman" w:eastAsia="仿宋_GB2312" w:cs="Times New Roman"/>
          <w:b w:val="0"/>
          <w:bCs/>
          <w:color w:val="auto"/>
          <w:spacing w:val="0"/>
          <w:kern w:val="0"/>
          <w:sz w:val="32"/>
          <w:szCs w:val="32"/>
          <w:highlight w:val="none"/>
          <w:lang w:val="en-US" w:eastAsia="zh-CN" w:bidi="ar"/>
        </w:rPr>
        <w:t>按照系统提示上传减免材料。</w:t>
      </w:r>
    </w:p>
    <w:p w14:paraId="3128883E">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jc w:val="both"/>
        <w:textAlignment w:val="auto"/>
        <w:rPr>
          <w:rStyle w:val="8"/>
          <w:rFonts w:hint="default" w:ascii="Times New Roman" w:hAnsi="Times New Roman" w:eastAsia="仿宋_GB2312" w:cs="Times New Roman"/>
          <w:b w:val="0"/>
          <w:bCs/>
          <w:color w:val="auto"/>
          <w:spacing w:val="0"/>
          <w:kern w:val="0"/>
          <w:sz w:val="32"/>
          <w:szCs w:val="32"/>
          <w:highlight w:val="none"/>
          <w:lang w:val="en-US" w:eastAsia="zh-CN" w:bidi="ar"/>
        </w:rPr>
      </w:pPr>
      <w:r>
        <w:rPr>
          <w:rStyle w:val="8"/>
          <w:rFonts w:hint="default" w:ascii="Times New Roman" w:hAnsi="Times New Roman" w:eastAsia="仿宋_GB2312" w:cs="Times New Roman"/>
          <w:b w:val="0"/>
          <w:bCs/>
          <w:color w:val="auto"/>
          <w:spacing w:val="0"/>
          <w:kern w:val="0"/>
          <w:sz w:val="32"/>
          <w:szCs w:val="32"/>
          <w:highlight w:val="none"/>
          <w:lang w:val="en-US" w:eastAsia="zh-CN" w:bidi="ar"/>
        </w:rPr>
        <w:t>所需材料包括：</w:t>
      </w:r>
    </w:p>
    <w:p w14:paraId="1EE22823">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jc w:val="both"/>
        <w:textAlignment w:val="auto"/>
        <w:rPr>
          <w:rStyle w:val="8"/>
          <w:rFonts w:hint="default" w:ascii="Times New Roman" w:hAnsi="Times New Roman" w:eastAsia="仿宋_GB2312" w:cs="Times New Roman"/>
          <w:b w:val="0"/>
          <w:bCs/>
          <w:color w:val="auto"/>
          <w:spacing w:val="0"/>
          <w:kern w:val="0"/>
          <w:sz w:val="32"/>
          <w:szCs w:val="32"/>
          <w:highlight w:val="none"/>
          <w:lang w:val="en-US" w:eastAsia="zh-CN" w:bidi="ar"/>
        </w:rPr>
      </w:pPr>
      <w:r>
        <w:rPr>
          <w:rStyle w:val="8"/>
          <w:rFonts w:hint="default" w:ascii="Times New Roman" w:hAnsi="Times New Roman" w:eastAsia="仿宋_GB2312" w:cs="Times New Roman"/>
          <w:b w:val="0"/>
          <w:bCs/>
          <w:color w:val="auto"/>
          <w:spacing w:val="0"/>
          <w:kern w:val="0"/>
          <w:sz w:val="32"/>
          <w:szCs w:val="32"/>
          <w:highlight w:val="none"/>
          <w:lang w:val="en-US" w:eastAsia="zh-CN" w:bidi="ar"/>
        </w:rPr>
        <w:t>（1）最低生活保障家庭人员凭其家庭所在地的县（市、区）民政部门出具的享受最低生活保障的证明或低保证；脱贫享受政策人口和防止返贫监测帮扶对象凭其家庭所在地的县（市、区）乡村振兴部门出具的有关证明。</w:t>
      </w:r>
    </w:p>
    <w:p w14:paraId="2B0A651E">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jc w:val="both"/>
        <w:textAlignment w:val="auto"/>
        <w:rPr>
          <w:rStyle w:val="8"/>
          <w:rFonts w:hint="default" w:ascii="Times New Roman" w:hAnsi="Times New Roman" w:eastAsia="仿宋_GB2312" w:cs="Times New Roman"/>
          <w:b w:val="0"/>
          <w:bCs/>
          <w:color w:val="auto"/>
          <w:spacing w:val="0"/>
          <w:kern w:val="0"/>
          <w:sz w:val="32"/>
          <w:szCs w:val="32"/>
          <w:highlight w:val="none"/>
          <w:lang w:val="en-US" w:eastAsia="zh-CN" w:bidi="ar"/>
        </w:rPr>
      </w:pPr>
      <w:r>
        <w:rPr>
          <w:rStyle w:val="8"/>
          <w:rFonts w:hint="default" w:ascii="Times New Roman" w:hAnsi="Times New Roman" w:eastAsia="仿宋_GB2312" w:cs="Times New Roman"/>
          <w:b w:val="0"/>
          <w:bCs/>
          <w:color w:val="auto"/>
          <w:spacing w:val="0"/>
          <w:kern w:val="0"/>
          <w:sz w:val="32"/>
          <w:szCs w:val="32"/>
          <w:highlight w:val="none"/>
          <w:lang w:val="en-US" w:eastAsia="zh-CN" w:bidi="ar"/>
        </w:rPr>
        <w:t>（2）本人有效身份证件。</w:t>
      </w:r>
    </w:p>
    <w:p w14:paraId="48A611FC">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shd w:val="clear" w:color="auto" w:fill="auto"/>
          <w:lang w:val="en-US" w:eastAsia="zh-CN"/>
        </w:rPr>
      </w:pPr>
      <w:r>
        <w:rPr>
          <w:rFonts w:hint="eastAsia" w:ascii="Times New Roman" w:hAnsi="Times New Roman" w:eastAsia="仿宋_GB2312" w:cs="Times New Roman"/>
          <w:b/>
          <w:bCs w:val="0"/>
          <w:color w:val="auto"/>
          <w:sz w:val="32"/>
          <w:szCs w:val="32"/>
          <w:highlight w:val="none"/>
          <w:u w:val="none"/>
          <w:shd w:val="clear" w:color="auto" w:fill="auto"/>
          <w:lang w:val="en-US" w:eastAsia="zh-CN"/>
        </w:rPr>
        <w:t>10</w:t>
      </w:r>
      <w:r>
        <w:rPr>
          <w:rFonts w:hint="default" w:ascii="Times New Roman" w:hAnsi="Times New Roman" w:eastAsia="仿宋_GB2312" w:cs="Times New Roman"/>
          <w:b/>
          <w:bCs w:val="0"/>
          <w:color w:val="auto"/>
          <w:sz w:val="32"/>
          <w:szCs w:val="32"/>
          <w:highlight w:val="none"/>
          <w:u w:val="none"/>
          <w:shd w:val="clear" w:color="auto" w:fill="auto"/>
          <w:lang w:val="en-US" w:eastAsia="zh-CN"/>
        </w:rPr>
        <w:t>.资格复审需提供哪些材料？</w:t>
      </w:r>
    </w:p>
    <w:p w14:paraId="2FDDC0F0">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jc w:val="both"/>
        <w:textAlignment w:val="auto"/>
        <w:rPr>
          <w:rStyle w:val="8"/>
          <w:rFonts w:hint="default" w:ascii="Times New Roman" w:hAnsi="Times New Roman" w:eastAsia="仿宋_GB2312" w:cs="Times New Roman"/>
          <w:b w:val="0"/>
          <w:bCs/>
          <w:color w:val="auto"/>
          <w:spacing w:val="0"/>
          <w:kern w:val="0"/>
          <w:sz w:val="32"/>
          <w:szCs w:val="32"/>
          <w:highlight w:val="none"/>
          <w:lang w:val="en-US" w:eastAsia="zh-CN" w:bidi="ar"/>
        </w:rPr>
      </w:pPr>
      <w:r>
        <w:rPr>
          <w:rStyle w:val="8"/>
          <w:rFonts w:hint="default" w:ascii="Times New Roman" w:hAnsi="Times New Roman" w:eastAsia="仿宋_GB2312" w:cs="Times New Roman"/>
          <w:b w:val="0"/>
          <w:bCs/>
          <w:color w:val="auto"/>
          <w:spacing w:val="0"/>
          <w:kern w:val="0"/>
          <w:sz w:val="32"/>
          <w:szCs w:val="32"/>
          <w:highlight w:val="none"/>
          <w:lang w:val="en-US" w:eastAsia="zh-CN" w:bidi="ar"/>
        </w:rPr>
        <w:t>资格复审时需按招聘岗位要求向学校提交《德州智能技术职业学院2026年公开招聘工作人员报名登记表》《诚信承诺书》及本人相关证明材料，证明材料包括：</w:t>
      </w:r>
    </w:p>
    <w:p w14:paraId="063851C7">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jc w:val="both"/>
        <w:textAlignment w:val="auto"/>
        <w:rPr>
          <w:rStyle w:val="8"/>
          <w:rFonts w:hint="default" w:ascii="Times New Roman" w:hAnsi="Times New Roman" w:eastAsia="仿宋_GB2312" w:cs="Times New Roman"/>
          <w:b w:val="0"/>
          <w:bCs/>
          <w:color w:val="auto"/>
          <w:spacing w:val="0"/>
          <w:kern w:val="0"/>
          <w:sz w:val="32"/>
          <w:szCs w:val="32"/>
          <w:highlight w:val="none"/>
          <w:lang w:val="en-US" w:eastAsia="zh-CN" w:bidi="ar"/>
        </w:rPr>
      </w:pPr>
      <w:r>
        <w:rPr>
          <w:rStyle w:val="8"/>
          <w:rFonts w:hint="default" w:ascii="Times New Roman" w:hAnsi="Times New Roman" w:eastAsia="仿宋_GB2312" w:cs="Times New Roman"/>
          <w:b w:val="0"/>
          <w:bCs/>
          <w:color w:val="auto"/>
          <w:spacing w:val="0"/>
          <w:kern w:val="0"/>
          <w:sz w:val="32"/>
          <w:szCs w:val="32"/>
          <w:highlight w:val="none"/>
          <w:lang w:val="en-US" w:eastAsia="zh-CN" w:bidi="ar"/>
        </w:rPr>
        <w:t>国家承认的学历、学位证书及教育部学历证书电子注册备案表原件、有效身份证件。在职人员还应提交有用人管理权限部门或单位出具的《单位同意报考证明信》。离职人员还应提交离职相关证明材料（解除劳动[聘用]合同或离职证明）。</w:t>
      </w:r>
    </w:p>
    <w:p w14:paraId="1DF62C35">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jc w:val="both"/>
        <w:textAlignment w:val="auto"/>
        <w:rPr>
          <w:rStyle w:val="8"/>
          <w:rFonts w:hint="default" w:ascii="Times New Roman" w:hAnsi="Times New Roman" w:eastAsia="仿宋_GB2312" w:cs="Times New Roman"/>
          <w:b w:val="0"/>
          <w:bCs/>
          <w:color w:val="auto"/>
          <w:spacing w:val="0"/>
          <w:kern w:val="0"/>
          <w:sz w:val="32"/>
          <w:szCs w:val="32"/>
          <w:highlight w:val="none"/>
          <w:lang w:val="en-US" w:eastAsia="zh-CN" w:bidi="ar"/>
        </w:rPr>
      </w:pPr>
      <w:r>
        <w:rPr>
          <w:rStyle w:val="8"/>
          <w:rFonts w:hint="default" w:ascii="Times New Roman" w:hAnsi="Times New Roman" w:eastAsia="仿宋_GB2312" w:cs="Times New Roman"/>
          <w:b w:val="0"/>
          <w:bCs/>
          <w:color w:val="auto"/>
          <w:spacing w:val="0"/>
          <w:kern w:val="0"/>
          <w:sz w:val="32"/>
          <w:szCs w:val="32"/>
          <w:highlight w:val="none"/>
          <w:lang w:val="en-US" w:eastAsia="zh-CN" w:bidi="ar"/>
        </w:rPr>
        <w:t>招聘岗位对工作经历有明确要求的，应聘人员需提供劳动（聘用）合同及社保缴费情况证明材料。留学回国人员应聘的，还需提供国家教育部门出具的学历学位认证书。香港和澳门居民中的中国公民应聘的，还需提供《港澳居民来往内地通行证》。</w:t>
      </w:r>
      <w:r>
        <w:rPr>
          <w:rStyle w:val="8"/>
          <w:rFonts w:hint="eastAsia" w:ascii="Times New Roman" w:hAnsi="Times New Roman" w:eastAsia="仿宋_GB2312" w:cs="Times New Roman"/>
          <w:b w:val="0"/>
          <w:bCs/>
          <w:color w:val="auto"/>
          <w:spacing w:val="0"/>
          <w:kern w:val="0"/>
          <w:sz w:val="32"/>
          <w:szCs w:val="32"/>
          <w:highlight w:val="none"/>
          <w:lang w:val="en-US" w:eastAsia="zh-CN" w:bidi="ar"/>
        </w:rPr>
        <w:t>应聘辅导员岗位的需提供中共党员证明。</w:t>
      </w:r>
    </w:p>
    <w:p w14:paraId="40B6E4DE">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jc w:val="both"/>
        <w:textAlignment w:val="auto"/>
        <w:rPr>
          <w:rStyle w:val="8"/>
          <w:rFonts w:hint="default" w:ascii="Times New Roman" w:hAnsi="Times New Roman" w:eastAsia="仿宋_GB2312" w:cs="Times New Roman"/>
          <w:b w:val="0"/>
          <w:bCs/>
          <w:color w:val="auto"/>
          <w:spacing w:val="0"/>
          <w:kern w:val="0"/>
          <w:sz w:val="32"/>
          <w:szCs w:val="32"/>
          <w:highlight w:val="none"/>
          <w:lang w:val="en-US" w:eastAsia="zh-CN" w:bidi="ar"/>
        </w:rPr>
      </w:pPr>
      <w:r>
        <w:rPr>
          <w:rStyle w:val="8"/>
          <w:rFonts w:hint="default" w:ascii="Times New Roman" w:hAnsi="Times New Roman" w:eastAsia="仿宋_GB2312" w:cs="Times New Roman"/>
          <w:b w:val="0"/>
          <w:bCs/>
          <w:color w:val="auto"/>
          <w:spacing w:val="0"/>
          <w:kern w:val="0"/>
          <w:sz w:val="32"/>
          <w:szCs w:val="32"/>
          <w:highlight w:val="none"/>
          <w:lang w:val="en-US" w:eastAsia="zh-CN" w:bidi="ar"/>
        </w:rPr>
        <w:t>以上所需材料中，有效身份证件、学历学位证需提供原件及复印件，核实后原件退回，复印件学校留存；其他表格、证明等均需原件，学校不再退回。</w:t>
      </w:r>
    </w:p>
    <w:p w14:paraId="2D1CC46D">
      <w:pPr>
        <w:keepNext w:val="0"/>
        <w:keepLines w:val="0"/>
        <w:pageBreakBefore w:val="0"/>
        <w:widowControl w:val="0"/>
        <w:kinsoku/>
        <w:wordWrap/>
        <w:overflowPunct/>
        <w:topLinePunct w:val="0"/>
        <w:autoSpaceDE/>
        <w:autoSpaceDN/>
        <w:bidi w:val="0"/>
        <w:adjustRightInd/>
        <w:snapToGrid w:val="0"/>
        <w:spacing w:line="580" w:lineRule="exact"/>
        <w:jc w:val="both"/>
        <w:textAlignment w:val="auto"/>
        <w:rPr>
          <w:rStyle w:val="8"/>
          <w:rFonts w:hint="default" w:ascii="Times New Roman" w:hAnsi="Times New Roman" w:eastAsia="仿宋_GB2312" w:cs="Times New Roman"/>
          <w:b w:val="0"/>
          <w:bCs/>
          <w:color w:val="auto"/>
          <w:spacing w:val="0"/>
          <w:kern w:val="0"/>
          <w:sz w:val="30"/>
          <w:szCs w:val="30"/>
          <w:highlight w:val="none"/>
          <w:lang w:val="en-US" w:eastAsia="zh-CN" w:bidi="ar"/>
        </w:rPr>
      </w:pPr>
    </w:p>
    <w:sectPr>
      <w:headerReference r:id="rId5" w:type="default"/>
      <w:footerReference r:id="rId6" w:type="default"/>
      <w:pgSz w:w="11906" w:h="16838"/>
      <w:pgMar w:top="1701" w:right="1701" w:bottom="1701" w:left="1701"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E5C1C9A-4CB7-4D1A-A42E-A5E83BE982D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28FD8266-2657-462C-B54A-284BBA9B134F}"/>
  </w:font>
  <w:font w:name="楷体_GB2312">
    <w:panose1 w:val="02010609030101010101"/>
    <w:charset w:val="86"/>
    <w:family w:val="auto"/>
    <w:pitch w:val="default"/>
    <w:sig w:usb0="00000001" w:usb1="080E0000" w:usb2="00000000" w:usb3="00000000" w:csb0="00040000" w:csb1="00000000"/>
    <w:embedRegular r:id="rId3" w:fontKey="{14DA1EB3-4129-48F0-B069-3B0165366D74}"/>
  </w:font>
  <w:font w:name="仿宋_GB2312">
    <w:panose1 w:val="02010609030101010101"/>
    <w:charset w:val="86"/>
    <w:family w:val="auto"/>
    <w:pitch w:val="default"/>
    <w:sig w:usb0="00000001" w:usb1="080E0000" w:usb2="00000000" w:usb3="00000000" w:csb0="00040000" w:csb1="00000000"/>
    <w:embedRegular r:id="rId4" w:fontKey="{12485BBB-A421-4B41-9857-4B1770F2936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8F71A">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9890A">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0AF109">
                          <w:pPr>
                            <w:pStyle w:val="3"/>
                          </w:pPr>
                          <w:r>
                            <w:t>—</w:t>
                          </w:r>
                          <w:r>
                            <w:rPr>
                              <w:rFonts w:hint="default" w:ascii="Times New Roman" w:hAnsi="Times New Roman" w:cs="Times New Roman"/>
                              <w:sz w:val="21"/>
                              <w:szCs w:val="32"/>
                            </w:rPr>
                            <w:t xml:space="preserve"> </w:t>
                          </w:r>
                          <w:r>
                            <w:rPr>
                              <w:rFonts w:hint="default" w:ascii="Times New Roman" w:hAnsi="Times New Roman" w:cs="Times New Roman"/>
                              <w:sz w:val="21"/>
                              <w:szCs w:val="32"/>
                            </w:rPr>
                            <w:fldChar w:fldCharType="begin"/>
                          </w:r>
                          <w:r>
                            <w:rPr>
                              <w:rFonts w:hint="default" w:ascii="Times New Roman" w:hAnsi="Times New Roman" w:cs="Times New Roman"/>
                              <w:sz w:val="21"/>
                              <w:szCs w:val="32"/>
                            </w:rPr>
                            <w:instrText xml:space="preserve"> PAGE  \* MERGEFORMAT </w:instrText>
                          </w:r>
                          <w:r>
                            <w:rPr>
                              <w:rFonts w:hint="default" w:ascii="Times New Roman" w:hAnsi="Times New Roman" w:cs="Times New Roman"/>
                              <w:sz w:val="21"/>
                              <w:szCs w:val="32"/>
                            </w:rPr>
                            <w:fldChar w:fldCharType="separate"/>
                          </w:r>
                          <w:r>
                            <w:rPr>
                              <w:rFonts w:hint="default" w:ascii="Times New Roman" w:hAnsi="Times New Roman" w:cs="Times New Roman"/>
                              <w:sz w:val="21"/>
                              <w:szCs w:val="32"/>
                            </w:rPr>
                            <w:t>2</w:t>
                          </w:r>
                          <w:r>
                            <w:rPr>
                              <w:rFonts w:hint="default" w:ascii="Times New Roman" w:hAnsi="Times New Roman" w:cs="Times New Roman"/>
                              <w:sz w:val="21"/>
                              <w:szCs w:val="32"/>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70AF109">
                    <w:pPr>
                      <w:pStyle w:val="3"/>
                    </w:pPr>
                    <w:r>
                      <w:t>—</w:t>
                    </w:r>
                    <w:r>
                      <w:rPr>
                        <w:rFonts w:hint="default" w:ascii="Times New Roman" w:hAnsi="Times New Roman" w:cs="Times New Roman"/>
                        <w:sz w:val="21"/>
                        <w:szCs w:val="32"/>
                      </w:rPr>
                      <w:t xml:space="preserve"> </w:t>
                    </w:r>
                    <w:r>
                      <w:rPr>
                        <w:rFonts w:hint="default" w:ascii="Times New Roman" w:hAnsi="Times New Roman" w:cs="Times New Roman"/>
                        <w:sz w:val="21"/>
                        <w:szCs w:val="32"/>
                      </w:rPr>
                      <w:fldChar w:fldCharType="begin"/>
                    </w:r>
                    <w:r>
                      <w:rPr>
                        <w:rFonts w:hint="default" w:ascii="Times New Roman" w:hAnsi="Times New Roman" w:cs="Times New Roman"/>
                        <w:sz w:val="21"/>
                        <w:szCs w:val="32"/>
                      </w:rPr>
                      <w:instrText xml:space="preserve"> PAGE  \* MERGEFORMAT </w:instrText>
                    </w:r>
                    <w:r>
                      <w:rPr>
                        <w:rFonts w:hint="default" w:ascii="Times New Roman" w:hAnsi="Times New Roman" w:cs="Times New Roman"/>
                        <w:sz w:val="21"/>
                        <w:szCs w:val="32"/>
                      </w:rPr>
                      <w:fldChar w:fldCharType="separate"/>
                    </w:r>
                    <w:r>
                      <w:rPr>
                        <w:rFonts w:hint="default" w:ascii="Times New Roman" w:hAnsi="Times New Roman" w:cs="Times New Roman"/>
                        <w:sz w:val="21"/>
                        <w:szCs w:val="32"/>
                      </w:rPr>
                      <w:t>2</w:t>
                    </w:r>
                    <w:r>
                      <w:rPr>
                        <w:rFonts w:hint="default" w:ascii="Times New Roman" w:hAnsi="Times New Roman" w:cs="Times New Roman"/>
                        <w:sz w:val="21"/>
                        <w:szCs w:val="32"/>
                      </w:rPr>
                      <w:fldChar w:fldCharType="end"/>
                    </w:r>
                    <w:r>
                      <w:t xml:space="preserve"> —</w:t>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82B875">
                          <w:pPr>
                            <w:pStyle w:val="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582B875">
                    <w:pPr>
                      <w:pStyle w:val="3"/>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E4FAB">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EF97F">
    <w:pPr>
      <w:pStyle w:val="4"/>
      <w:rPr>
        <w:rFonts w:hint="eastAsia" w:ascii="黑体" w:hAnsi="黑体" w:eastAsia="黑体" w:cs="黑体"/>
        <w:b/>
        <w:bCs/>
        <w:sz w:val="28"/>
        <w:szCs w:val="28"/>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8E7F02"/>
    <w:rsid w:val="03AB5F3F"/>
    <w:rsid w:val="03C30C20"/>
    <w:rsid w:val="03EE297A"/>
    <w:rsid w:val="05C04DF3"/>
    <w:rsid w:val="06033F82"/>
    <w:rsid w:val="06F63309"/>
    <w:rsid w:val="08163A15"/>
    <w:rsid w:val="088743D3"/>
    <w:rsid w:val="0CCA344D"/>
    <w:rsid w:val="0DDC300B"/>
    <w:rsid w:val="12510F0F"/>
    <w:rsid w:val="136F03C9"/>
    <w:rsid w:val="13AF0868"/>
    <w:rsid w:val="13F75067"/>
    <w:rsid w:val="14DF1400"/>
    <w:rsid w:val="14FE5F5C"/>
    <w:rsid w:val="163C6D3C"/>
    <w:rsid w:val="17D96568"/>
    <w:rsid w:val="1B22631F"/>
    <w:rsid w:val="1B4A1EFB"/>
    <w:rsid w:val="1BA55236"/>
    <w:rsid w:val="1DD22755"/>
    <w:rsid w:val="1E264941"/>
    <w:rsid w:val="1EC8325D"/>
    <w:rsid w:val="1F022117"/>
    <w:rsid w:val="21627097"/>
    <w:rsid w:val="21B843D9"/>
    <w:rsid w:val="21E02CBF"/>
    <w:rsid w:val="22885DA6"/>
    <w:rsid w:val="22995516"/>
    <w:rsid w:val="22C500B9"/>
    <w:rsid w:val="25BF58C2"/>
    <w:rsid w:val="279F35CF"/>
    <w:rsid w:val="28101DD7"/>
    <w:rsid w:val="2886146E"/>
    <w:rsid w:val="29842A7C"/>
    <w:rsid w:val="2A876660"/>
    <w:rsid w:val="2B9A0325"/>
    <w:rsid w:val="2C884070"/>
    <w:rsid w:val="2FDE27BA"/>
    <w:rsid w:val="30061DCD"/>
    <w:rsid w:val="3210026E"/>
    <w:rsid w:val="33185FE3"/>
    <w:rsid w:val="348E7F02"/>
    <w:rsid w:val="34A74802"/>
    <w:rsid w:val="35A96F04"/>
    <w:rsid w:val="37860F98"/>
    <w:rsid w:val="37D5281F"/>
    <w:rsid w:val="39932516"/>
    <w:rsid w:val="3A4A3843"/>
    <w:rsid w:val="3A654204"/>
    <w:rsid w:val="3CF67395"/>
    <w:rsid w:val="3DCF6CBF"/>
    <w:rsid w:val="3FF732D2"/>
    <w:rsid w:val="407F7AA8"/>
    <w:rsid w:val="4407632C"/>
    <w:rsid w:val="45AC2E0D"/>
    <w:rsid w:val="476A0102"/>
    <w:rsid w:val="495711BC"/>
    <w:rsid w:val="4A317C5F"/>
    <w:rsid w:val="4A48616A"/>
    <w:rsid w:val="4A5412BD"/>
    <w:rsid w:val="4B4E2A92"/>
    <w:rsid w:val="4D5E716A"/>
    <w:rsid w:val="4D745ECF"/>
    <w:rsid w:val="4DE362F2"/>
    <w:rsid w:val="4EA0458B"/>
    <w:rsid w:val="533B37EB"/>
    <w:rsid w:val="55E218C8"/>
    <w:rsid w:val="55F66200"/>
    <w:rsid w:val="56C222BE"/>
    <w:rsid w:val="5886561A"/>
    <w:rsid w:val="58F81CCF"/>
    <w:rsid w:val="59753488"/>
    <w:rsid w:val="59FD190B"/>
    <w:rsid w:val="5A9B1124"/>
    <w:rsid w:val="5B105553"/>
    <w:rsid w:val="5D301FF8"/>
    <w:rsid w:val="5D80276F"/>
    <w:rsid w:val="5DFC08AB"/>
    <w:rsid w:val="5FFD5FA8"/>
    <w:rsid w:val="6064799C"/>
    <w:rsid w:val="61F537B0"/>
    <w:rsid w:val="63BD5193"/>
    <w:rsid w:val="66770CAA"/>
    <w:rsid w:val="668F6F5F"/>
    <w:rsid w:val="67236729"/>
    <w:rsid w:val="68C36F6D"/>
    <w:rsid w:val="69932238"/>
    <w:rsid w:val="6AD40467"/>
    <w:rsid w:val="6BF863D7"/>
    <w:rsid w:val="71520337"/>
    <w:rsid w:val="717E112C"/>
    <w:rsid w:val="72655E48"/>
    <w:rsid w:val="73997D32"/>
    <w:rsid w:val="74001E13"/>
    <w:rsid w:val="74F5489D"/>
    <w:rsid w:val="75FF44C2"/>
    <w:rsid w:val="76C06AF9"/>
    <w:rsid w:val="776145FE"/>
    <w:rsid w:val="778B00FF"/>
    <w:rsid w:val="7A5223BA"/>
    <w:rsid w:val="7BB26862"/>
    <w:rsid w:val="7C183F2B"/>
    <w:rsid w:val="7CE02C9B"/>
    <w:rsid w:val="7E8D29AE"/>
    <w:rsid w:val="7EC65C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2082</Words>
  <Characters>2136</Characters>
  <Lines>0</Lines>
  <Paragraphs>0</Paragraphs>
  <TotalTime>15</TotalTime>
  <ScaleCrop>false</ScaleCrop>
  <LinksUpToDate>false</LinksUpToDate>
  <CharactersWithSpaces>2138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2026-05-21T06:57:00Z</dcterms:created>
  <dc:creator>詹敏</dc:creator>
  <cp:lastModifiedBy>云想衣裳花想容</cp:lastModifiedBy>
  <cp:lastPrinted>2026-07-01T07:39:00Z</cp:lastPrinted>
  <dcterms:modified xsi:type="dcterms:W3CDTF">2026-09-05T09:39:48Z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085FBF5AF4B24BA9AC7E735D6B02997F_11</vt:lpwstr>
  </property>
  <property fmtid="{D5CDD505-2E9C-101B-9397-08002B2CF9AE}" pid="4" name="KSOTemplateDocerSaveRecord">
    <vt:lpwstr>eyJoZGlkIjoiOWU2MDE0ZDUzM2U0YTg0NTI5OTE0M2ZmOWMzMDI1YjQiLCJ1c2VySWQiOiIxNjc4MzQwNTk0In0=</vt:lpwstr>
  </property>
</Properties>
</file>