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25D30">
      <w:pPr>
        <w:pStyle w:val="8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11CF3831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t>2026年灵璧县城区中小学幼儿园公开选调教师岗位计划表</w:t>
      </w:r>
    </w:p>
    <w:tbl>
      <w:tblPr>
        <w:tblStyle w:val="4"/>
        <w:tblW w:w="5244" w:type="pct"/>
        <w:tblInd w:w="-3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35"/>
        <w:gridCol w:w="1746"/>
        <w:gridCol w:w="955"/>
        <w:gridCol w:w="1294"/>
        <w:gridCol w:w="2080"/>
        <w:gridCol w:w="3793"/>
        <w:gridCol w:w="1666"/>
        <w:gridCol w:w="672"/>
      </w:tblGrid>
      <w:tr w14:paraId="573E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</w:p>
          <w:p w14:paraId="7154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F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选岗范围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7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报考范围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97D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A8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C4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CF4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科及以上学历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49F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4FA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灵璧县幼儿园29人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乡镇幼儿园、乡镇小学在编教师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F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B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E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九小学4人，第三中学9人，鹿鸣学校2人，足球运动学校8人，第五中学5人，云路小学28人，平山路小学11人，实验小学14人，第十小学6人，灵城中心学校3人，第八小学4人，特殊教育学校3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7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5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E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九小学5人，第三中学6人，鹿鸣学校2人，足球运动学校7人，第五中学4人，云路小学16人，平山路小学11人，实验小学19人，第十小学4人，灵城中心学校4人，第八小学3人，特殊教育学校2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8D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按总成绩从高分到低分选岗。第九小学1人，第七中学1人，足球运动学校1人，云路小学4人，平山路小学3人，实验小学8人，灵城中心学校3人。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7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B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按总成绩从高分到低分选岗。平山路小学1人，实验小学3人。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A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6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8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按总成绩从高分到低分选岗。第九小学1人，第三中学1人，鹿鸣学校2人，足球运动学校1人，平山路小学2人，实验小学2人，特殊教育学校1人。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B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3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特殊教育学校1人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5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8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按总成绩从高分到低分选岗。足球运动学校1人，实验小学2人。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C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341323009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8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特殊教育学校1人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E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3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4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按总成绩从高分到低分选岗。实验学校1人，第三中学5人，第六中学8人，鹿鸣学校3人，第七中学1人，第四中学5人，足球运动学校1人，第五中学4人。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2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E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0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9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按总成绩从高分到低分选岗。第三中学3人，第六中学10人，鹿鸣学校3人，第七中学1人，第四中学2人，足球运动学校7人，第五中学2人。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6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F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1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按总成绩从高分到低分选岗。第三中学6人，第六中学4人，鹿鸣学校3人，第四中学4人，足球运动学校3人，第五中学1人。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A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0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28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按总成绩从高分到低分选岗。实验学校1人，第一初级中学1人，第三中学1人，第六中学3人，鹿鸣学校3人，足球运动学校4人，第五中学2人。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D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0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按总成绩从高分到低分选岗。实验学校1人，第三中学2人，第六中学4人，鹿鸣学校3人，第七中学1人，第四中学1人，足球运动学校4人，第五中学1人。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E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9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F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B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按总成绩从高分到低分选岗。第三中学1人，足球运动学1人，第五中学2人。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9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5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按总成绩从高分到低分选岗。第一初级中学1人，第三中学3人，第六中学6人，鹿鸣学校3人，足球运动学校3人。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E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7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1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341323017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E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按总成绩从高分到低分选岗。第三中学2人，第六中学2人，足球运动学校1人。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F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2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341323018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8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按总成绩从高分到低分选岗。足球运动学校1人，第五中学1人。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1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1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341323019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C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按总成绩从高分到低分选岗。第三中学1人，第五中学1人。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6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4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341323020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E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按总成绩从高分到低分选岗。第三中学1人，第六中学1人，足球运动学校1人。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乡镇小学在编教师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0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7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341323021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4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按总成绩从高分到低分选岗。灵璧中学3人，第二中学3人。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19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341323022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A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按总成绩从高分到低分选岗。灵璧中学2人，第二中学4人。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1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341323023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第二中学1人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A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3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按总成绩从高分到低分选岗。灵璧中学3人，第二中学2人。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5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C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341323025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第二中学5人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A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341323026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高中生物学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高中及以上与岗位学科一致</w:t>
            </w:r>
          </w:p>
        </w:tc>
        <w:tc>
          <w:tcPr>
            <w:tcW w:w="1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第二中学3人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乡镇初中在编教师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B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8773069"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 w14:paraId="239FDA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</w:p>
    <w:p w14:paraId="3E0DCA24">
      <w:pPr>
        <w:pStyle w:val="8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B365CBF">
      <w:pPr>
        <w:bidi w:val="0"/>
        <w:ind w:left="0" w:leftChars="0" w:firstLine="0" w:firstLineChars="0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附件2：</w:t>
      </w:r>
    </w:p>
    <w:p w14:paraId="2869AF4E">
      <w:pPr>
        <w:pStyle w:val="8"/>
        <w:ind w:left="0" w:leftChars="0" w:firstLine="0" w:firstLineChars="0"/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灵璧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县城区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调教师报名资格审查表</w:t>
      </w:r>
    </w:p>
    <w:tbl>
      <w:tblPr>
        <w:tblStyle w:val="4"/>
        <w:tblW w:w="9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15"/>
        <w:gridCol w:w="1267"/>
        <w:gridCol w:w="1007"/>
        <w:gridCol w:w="210"/>
        <w:gridCol w:w="884"/>
        <w:gridCol w:w="747"/>
        <w:gridCol w:w="469"/>
        <w:gridCol w:w="251"/>
        <w:gridCol w:w="365"/>
        <w:gridCol w:w="1003"/>
        <w:gridCol w:w="1647"/>
      </w:tblGrid>
      <w:tr w14:paraId="19FB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EABB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3A35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8AB1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A356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58BD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FFC8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ECFE">
            <w:pPr>
              <w:widowControl/>
              <w:spacing w:line="28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近期免冠</w:t>
            </w:r>
          </w:p>
          <w:p w14:paraId="52DE4D2A">
            <w:pPr>
              <w:pStyle w:val="8"/>
              <w:rPr>
                <w:rFonts w:hint="eastAsia"/>
                <w:color w:val="auto"/>
                <w:lang w:eastAsia="zh-CN"/>
              </w:rPr>
            </w:pPr>
          </w:p>
          <w:p w14:paraId="2325A4FD">
            <w:pPr>
              <w:widowControl/>
              <w:spacing w:line="28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二寸照片</w:t>
            </w:r>
          </w:p>
        </w:tc>
      </w:tr>
      <w:tr w14:paraId="0F3FC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D24F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A3AD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F83A4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22F3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FC0D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教师资格</w:t>
            </w:r>
          </w:p>
          <w:p w14:paraId="67788EAF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学段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E5AE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E752">
            <w:pPr>
              <w:widowControl/>
              <w:spacing w:line="28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14:paraId="0EA82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46CD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19CD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B2D1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通讯</w:t>
            </w:r>
          </w:p>
          <w:p w14:paraId="62A617F9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地址</w:t>
            </w:r>
          </w:p>
        </w:tc>
        <w:tc>
          <w:tcPr>
            <w:tcW w:w="3929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DB1E04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E445">
            <w:pPr>
              <w:widowControl/>
              <w:spacing w:line="28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14:paraId="57FAD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0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E2C4">
            <w:pPr>
              <w:widowControl/>
              <w:spacing w:line="28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毕业院校及专业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1A70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基础学历</w:t>
            </w:r>
          </w:p>
        </w:tc>
        <w:tc>
          <w:tcPr>
            <w:tcW w:w="6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7242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年  月毕业于                学校       专业（ 科）</w:t>
            </w:r>
          </w:p>
        </w:tc>
      </w:tr>
      <w:tr w14:paraId="2054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20C7">
            <w:pPr>
              <w:widowControl/>
              <w:spacing w:line="280" w:lineRule="exact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9CA6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6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DA792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年  月毕业于                学校       专业（ 科）</w:t>
            </w:r>
          </w:p>
        </w:tc>
      </w:tr>
      <w:tr w14:paraId="5FFE0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9C3A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5076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E163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F035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75D8A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2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C55A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主要简历（何年何月至何年何月在何地工作、任职)</w:t>
            </w:r>
          </w:p>
        </w:tc>
        <w:tc>
          <w:tcPr>
            <w:tcW w:w="78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C949"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147F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0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90553">
            <w:pPr>
              <w:widowControl/>
              <w:spacing w:line="280" w:lineRule="exact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年度考核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师德师风考核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0FB62"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CE81"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5AAF5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 w14:paraId="675A3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5920C1"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282778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57B5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E2318">
            <w:pPr>
              <w:spacing w:line="280" w:lineRule="exact"/>
              <w:ind w:firstLine="42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1A2EB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059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6726"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诚信声明：本人承诺以上所填信息真实、准确，如有不实，本人愿负全责，将接受一切处理。</w:t>
            </w:r>
          </w:p>
          <w:p w14:paraId="14CA5C4A"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            </w:t>
            </w:r>
          </w:p>
          <w:p w14:paraId="207DAA7D">
            <w:pPr>
              <w:widowControl/>
              <w:spacing w:line="280" w:lineRule="exact"/>
              <w:ind w:firstLine="1265" w:firstLineChars="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  <w:p w14:paraId="69866F08">
            <w:pPr>
              <w:widowControl/>
              <w:spacing w:line="280" w:lineRule="exact"/>
              <w:ind w:firstLine="1265" w:firstLineChars="6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签名（手写）：                   202</w:t>
            </w: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 xml:space="preserve">年    月    日 </w:t>
            </w:r>
          </w:p>
        </w:tc>
      </w:tr>
      <w:tr w14:paraId="65B4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059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8497">
            <w:pPr>
              <w:widowControl/>
              <w:spacing w:line="280" w:lineRule="exact"/>
              <w:ind w:firstLine="0" w:firstLineChars="0"/>
              <w:jc w:val="left"/>
              <w:rPr>
                <w:rFonts w:ascii="仿宋_GB2312" w:hAnsi="宋体" w:eastAsia="仿宋_GB2312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BF8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85F9">
            <w:pPr>
              <w:widowControl/>
              <w:spacing w:line="280" w:lineRule="exact"/>
              <w:ind w:firstLine="0" w:firstLineChars="0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学校资格审核意见</w:t>
            </w:r>
          </w:p>
        </w:tc>
        <w:tc>
          <w:tcPr>
            <w:tcW w:w="79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E68BF">
            <w:pPr>
              <w:widowControl/>
              <w:spacing w:line="240" w:lineRule="auto"/>
              <w:ind w:firstLine="0" w:firstLineChars="0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</w:rPr>
            </w:pPr>
          </w:p>
          <w:p w14:paraId="46F142E2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经资格审查合格，同意报考。</w:t>
            </w:r>
          </w:p>
          <w:p w14:paraId="05159CA2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</w:t>
            </w:r>
          </w:p>
          <w:p w14:paraId="1EEF732E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单位（盖章）：</w:t>
            </w:r>
          </w:p>
          <w:p w14:paraId="40E63C91">
            <w:pPr>
              <w:widowControl/>
              <w:spacing w:line="280" w:lineRule="exact"/>
              <w:ind w:firstLine="0" w:firstLineChars="0"/>
              <w:jc w:val="both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审核人（手写）：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202</w:t>
            </w:r>
            <w:r>
              <w:rPr>
                <w:rFonts w:hint="eastAsia" w:ascii="仿宋" w:hAnsi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年   月   日</w:t>
            </w:r>
          </w:p>
        </w:tc>
      </w:tr>
      <w:tr w14:paraId="56E11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A326">
            <w:pPr>
              <w:widowControl/>
              <w:spacing w:line="280" w:lineRule="exact"/>
              <w:ind w:firstLine="0" w:firstLineChars="0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报考单位意见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4589">
            <w:pPr>
              <w:widowControl/>
              <w:spacing w:line="280" w:lineRule="exact"/>
              <w:ind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  <w:p w14:paraId="47288683">
            <w:pPr>
              <w:widowControl/>
              <w:spacing w:line="280" w:lineRule="exact"/>
              <w:ind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  <w:p w14:paraId="026BFF7B">
            <w:pPr>
              <w:widowControl/>
              <w:spacing w:line="28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同意报考</w:t>
            </w:r>
          </w:p>
          <w:p w14:paraId="0B89CC39">
            <w:pPr>
              <w:widowControl/>
              <w:spacing w:line="280" w:lineRule="exact"/>
              <w:ind w:firstLine="1680" w:firstLineChars="80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（盖章）</w:t>
            </w:r>
          </w:p>
          <w:p w14:paraId="2E1B7021">
            <w:pPr>
              <w:widowControl/>
              <w:spacing w:line="280" w:lineRule="exact"/>
              <w:ind w:firstLine="0" w:firstLineChars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  <w:p w14:paraId="6FA2606B">
            <w:pPr>
              <w:widowControl/>
              <w:spacing w:line="280" w:lineRule="exact"/>
              <w:ind w:firstLine="0" w:firstLineChars="0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84C08">
            <w:pPr>
              <w:widowControl/>
              <w:spacing w:line="280" w:lineRule="exact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报 考</w:t>
            </w:r>
          </w:p>
          <w:p w14:paraId="18E42028">
            <w:pPr>
              <w:widowControl/>
              <w:spacing w:line="28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岗 位</w:t>
            </w:r>
          </w:p>
        </w:tc>
        <w:tc>
          <w:tcPr>
            <w:tcW w:w="37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42DE9">
            <w:pPr>
              <w:widowControl/>
              <w:spacing w:line="28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1"/>
                <w:szCs w:val="21"/>
              </w:rPr>
            </w:pPr>
          </w:p>
        </w:tc>
      </w:tr>
      <w:tr w14:paraId="323D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E4AB">
            <w:pPr>
              <w:widowControl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资格复审意见</w:t>
            </w:r>
          </w:p>
        </w:tc>
        <w:tc>
          <w:tcPr>
            <w:tcW w:w="79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8BA6D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经资格审查合格，同意报考。</w:t>
            </w:r>
          </w:p>
          <w:p w14:paraId="22096B44">
            <w:pPr>
              <w:widowControl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6FC63BCC">
            <w:pPr>
              <w:widowControl/>
              <w:spacing w:line="240" w:lineRule="auto"/>
              <w:ind w:firstLine="0" w:firstLineChars="0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审核人：              202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   月   日</w:t>
            </w:r>
          </w:p>
        </w:tc>
      </w:tr>
      <w:tr w14:paraId="42C87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05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5B991"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宋体" w:eastAsia="仿宋_GB2312" w:cs="宋体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注：本表一式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份，经审核通过后，连同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报名时需提交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有关证件复印件、证明材料、交教体局人事股。</w:t>
            </w:r>
          </w:p>
        </w:tc>
      </w:tr>
    </w:tbl>
    <w:p w14:paraId="49104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FD2D5F">
      <w:pPr>
        <w:widowControl w:val="0"/>
        <w:spacing w:line="351" w:lineRule="atLeast"/>
        <w:ind w:left="0" w:leftChars="0" w:firstLine="0" w:firstLineChars="0"/>
        <w:jc w:val="both"/>
        <w:textAlignment w:val="baseline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附件3：</w:t>
      </w:r>
    </w:p>
    <w:p w14:paraId="2812CAA2">
      <w:pPr>
        <w:widowControl w:val="0"/>
        <w:spacing w:line="351" w:lineRule="atLeas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2026年灵璧县城区中小学幼儿园公开选调教师报名资格初审汇总表</w:t>
      </w:r>
    </w:p>
    <w:p w14:paraId="71CBC7D6">
      <w:pPr>
        <w:widowControl w:val="0"/>
        <w:spacing w:line="351" w:lineRule="atLeast"/>
        <w:ind w:left="0" w:leftChars="0" w:firstLine="0" w:firstLineChars="0"/>
        <w:jc w:val="left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单位（盖章）：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7"/>
        <w:gridCol w:w="1000"/>
        <w:gridCol w:w="1183"/>
        <w:gridCol w:w="2700"/>
        <w:gridCol w:w="967"/>
        <w:gridCol w:w="1950"/>
        <w:gridCol w:w="1817"/>
        <w:gridCol w:w="1600"/>
        <w:gridCol w:w="725"/>
      </w:tblGrid>
      <w:tr w14:paraId="344B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4643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9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</w:t>
            </w:r>
          </w:p>
          <w:p w14:paraId="0BAC8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6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</w:t>
            </w:r>
          </w:p>
          <w:p w14:paraId="71D8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B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教师资格</w:t>
            </w:r>
          </w:p>
          <w:p w14:paraId="2513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3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FB5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81FD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C860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2BAB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46B9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E242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E2A6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ED15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306F5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8510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F02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41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E1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959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FE0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81D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A1D6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7D448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914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622B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C92F3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F0F2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724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3D5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86EEB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1EF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D35B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AED39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06E9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7153C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44C8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1242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0F1E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1D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185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1540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8F5A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D01A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E9E8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29E8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12E2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8943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A328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2E30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DD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49F2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1070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A465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CB5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9F3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8CDF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8994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47146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4E83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12252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63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2CCF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A0C6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BCA0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C14E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7E28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2DA5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26F7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BBEC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5F86C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368C6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D0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F48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8EB84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B9E7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2F561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E50C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6B62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7490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CF4D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94163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9624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F5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1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注：1.请各学校按报考学校学科汇总上报，并将附件2及报名所需材料按顺序附后备查。</w:t>
            </w:r>
          </w:p>
          <w:p w14:paraId="08BD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2.上报纸质材料一份及电子版（U盘报送），逾期视为自动放弃。</w:t>
            </w:r>
          </w:p>
        </w:tc>
      </w:tr>
    </w:tbl>
    <w:p w14:paraId="5C189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A887BA-63FE-448B-999F-000D3FA60B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316808-2AC8-439D-AC0F-93062EA427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011A69-AEEA-4D36-9AD3-6F3CE915CF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6AD4396-8836-4953-BAC6-C94FFE2402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82989"/>
    <w:rsid w:val="02174C2F"/>
    <w:rsid w:val="028F0155"/>
    <w:rsid w:val="07060929"/>
    <w:rsid w:val="081868C6"/>
    <w:rsid w:val="083D41F8"/>
    <w:rsid w:val="09016E4E"/>
    <w:rsid w:val="0CE60D94"/>
    <w:rsid w:val="100B7ABF"/>
    <w:rsid w:val="13956A0A"/>
    <w:rsid w:val="153107BD"/>
    <w:rsid w:val="169F7815"/>
    <w:rsid w:val="18FF4051"/>
    <w:rsid w:val="1AA34D58"/>
    <w:rsid w:val="1DA22548"/>
    <w:rsid w:val="1E016A39"/>
    <w:rsid w:val="1F7B372A"/>
    <w:rsid w:val="1F812DE9"/>
    <w:rsid w:val="20EF0E4F"/>
    <w:rsid w:val="21FA6196"/>
    <w:rsid w:val="22185880"/>
    <w:rsid w:val="242B3FE6"/>
    <w:rsid w:val="2B162169"/>
    <w:rsid w:val="2E8B2026"/>
    <w:rsid w:val="2EBD73F9"/>
    <w:rsid w:val="30561428"/>
    <w:rsid w:val="31C448E8"/>
    <w:rsid w:val="32162E4D"/>
    <w:rsid w:val="32836831"/>
    <w:rsid w:val="33DB6D48"/>
    <w:rsid w:val="38AA3B82"/>
    <w:rsid w:val="3A573895"/>
    <w:rsid w:val="3AC93687"/>
    <w:rsid w:val="41C2018E"/>
    <w:rsid w:val="46682989"/>
    <w:rsid w:val="494E0559"/>
    <w:rsid w:val="4A3D318C"/>
    <w:rsid w:val="4C7D7030"/>
    <w:rsid w:val="4E5D1868"/>
    <w:rsid w:val="5A6B392C"/>
    <w:rsid w:val="5DA42896"/>
    <w:rsid w:val="60C458D1"/>
    <w:rsid w:val="61586C5A"/>
    <w:rsid w:val="63CA00FD"/>
    <w:rsid w:val="693328AC"/>
    <w:rsid w:val="6B33799F"/>
    <w:rsid w:val="6F7B68F3"/>
    <w:rsid w:val="7352451D"/>
    <w:rsid w:val="785D5F3F"/>
    <w:rsid w:val="7F9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2984</Words>
  <Characters>3303</Characters>
  <Lines>0</Lines>
  <Paragraphs>0</Paragraphs>
  <TotalTime>14</TotalTime>
  <ScaleCrop>false</ScaleCrop>
  <LinksUpToDate>false</LinksUpToDate>
  <CharactersWithSpaces>3304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2026-06-11T02:53:00Z</dcterms:created>
  <dc:creator>M…my</dc:creator>
  <cp:lastModifiedBy>Sophia</cp:lastModifiedBy>
  <cp:lastPrinted>2026-07-16T06:32:00Z</cp:lastPrinted>
  <dcterms:modified xsi:type="dcterms:W3CDTF">2026-07-16T07:19:44Z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F9A2403FAB4D4E8085505B2CDA70E827_13</vt:lpwstr>
  </property>
  <property fmtid="{D5CDD505-2E9C-101B-9397-08002B2CF9AE}" pid="4" name="KSOTemplateDocerSaveRecord">
    <vt:lpwstr>eyJoZGlkIjoiMDFkODZiZjVlNWUzZjMzMGUwMDk1ZGY0YzQwYzY1ZDIiLCJ1c2VySWQiOiIzMzYxOTgwMDEifQ==</vt:lpwstr>
  </property>
</Properties>
</file>