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FF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附件1</w:t>
      </w:r>
    </w:p>
    <w:p w14:paraId="617DFD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成都市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青白江区202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年面向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社会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公开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考核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招聘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高层次教育人才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岗位表</w:t>
      </w:r>
    </w:p>
    <w:p w14:paraId="1F93BA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</w:p>
    <w:tbl>
      <w:tblPr>
        <w:tblStyle w:val="5"/>
        <w:tblW w:w="1382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574"/>
        <w:gridCol w:w="903"/>
        <w:gridCol w:w="1261"/>
        <w:gridCol w:w="1084"/>
        <w:gridCol w:w="585"/>
        <w:gridCol w:w="911"/>
        <w:gridCol w:w="1059"/>
        <w:gridCol w:w="1013"/>
        <w:gridCol w:w="5170"/>
      </w:tblGrid>
      <w:tr w14:paraId="2B3CF3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tblHeader/>
          <w:jc w:val="center"/>
        </w:trPr>
        <w:tc>
          <w:tcPr>
            <w:tcW w:w="1265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AE4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4"/>
                <w:szCs w:val="24"/>
                <w:highlight w:val="none"/>
              </w:rPr>
              <w:t>名  称</w:t>
            </w:r>
          </w:p>
        </w:tc>
        <w:tc>
          <w:tcPr>
            <w:tcW w:w="57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C5D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4"/>
                <w:szCs w:val="24"/>
                <w:highlight w:val="none"/>
              </w:rPr>
              <w:t>招聘总数</w:t>
            </w:r>
          </w:p>
        </w:tc>
        <w:tc>
          <w:tcPr>
            <w:tcW w:w="90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32B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4"/>
                <w:szCs w:val="24"/>
                <w:highlight w:val="none"/>
              </w:rPr>
              <w:t>岗位</w:t>
            </w:r>
            <w:r>
              <w:rPr>
                <w:rFonts w:hint="eastAsia" w:eastAsia="黑体" w:cs="Times New Roman"/>
                <w:b/>
                <w:color w:val="000000"/>
                <w:sz w:val="24"/>
                <w:szCs w:val="24"/>
                <w:highlight w:val="none"/>
                <w:lang w:eastAsia="zh-CN"/>
              </w:rPr>
              <w:t>编</w:t>
            </w:r>
            <w:r>
              <w:rPr>
                <w:rFonts w:hint="default" w:ascii="Times New Roman" w:hAnsi="Times New Roman" w:eastAsia="黑体" w:cs="Times New Roman"/>
                <w:b/>
                <w:color w:val="000000"/>
                <w:sz w:val="24"/>
                <w:szCs w:val="24"/>
                <w:highlight w:val="none"/>
              </w:rPr>
              <w:t>码</w:t>
            </w:r>
          </w:p>
        </w:tc>
        <w:tc>
          <w:tcPr>
            <w:tcW w:w="126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077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黑体" w:cs="Times New Roman"/>
                <w:b/>
                <w:color w:val="000000"/>
                <w:sz w:val="24"/>
                <w:szCs w:val="24"/>
                <w:highlight w:val="none"/>
                <w:lang w:eastAsia="zh-CN"/>
              </w:rPr>
              <w:t>岗位</w:t>
            </w:r>
            <w:r>
              <w:rPr>
                <w:rFonts w:hint="default" w:ascii="Times New Roman" w:hAnsi="Times New Roman" w:eastAsia="黑体" w:cs="Times New Roman"/>
                <w:b/>
                <w:color w:val="0000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08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EE5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黑体" w:cs="Times New Roman"/>
                <w:b/>
                <w:color w:val="000000"/>
                <w:sz w:val="24"/>
                <w:szCs w:val="24"/>
                <w:highlight w:val="none"/>
                <w:lang w:eastAsia="zh-CN"/>
              </w:rPr>
              <w:t>岗位</w:t>
            </w:r>
            <w:r>
              <w:rPr>
                <w:rFonts w:hint="default" w:ascii="Times New Roman" w:hAnsi="Times New Roman" w:eastAsia="黑体" w:cs="Times New Roman"/>
                <w:b/>
                <w:color w:val="000000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58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2A1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815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BA8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410" w:rightChars="-128"/>
              <w:jc w:val="center"/>
              <w:textAlignment w:val="center"/>
              <w:rPr>
                <w:rFonts w:hint="eastAsia" w:ascii="Times New Roman" w:hAnsi="Times New Roman" w:eastAsia="黑体" w:cs="Times New Roman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黑体" w:cs="Times New Roman"/>
                <w:b/>
                <w:color w:val="000000"/>
                <w:sz w:val="24"/>
                <w:szCs w:val="24"/>
                <w:highlight w:val="none"/>
                <w:lang w:eastAsia="zh-CN"/>
              </w:rPr>
              <w:t>其他条件要求</w:t>
            </w:r>
          </w:p>
        </w:tc>
      </w:tr>
      <w:tr w14:paraId="6F579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tblHeader/>
          <w:jc w:val="center"/>
        </w:trPr>
        <w:tc>
          <w:tcPr>
            <w:tcW w:w="1265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B4F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7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C4E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0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D77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6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1F8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黑体" w:cs="Times New Roman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A47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黑体" w:cs="Times New Roman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34D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262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4"/>
                <w:szCs w:val="24"/>
                <w:highlight w:val="none"/>
                <w:lang w:eastAsia="zh-CN"/>
              </w:rPr>
              <w:t>任教学科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815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4"/>
                <w:szCs w:val="24"/>
                <w:highlight w:val="none"/>
              </w:rPr>
              <w:t>学历学位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40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4"/>
                <w:szCs w:val="24"/>
                <w:highlight w:val="none"/>
              </w:rPr>
              <w:t>职  称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9B0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410" w:rightChars="-128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4"/>
                <w:szCs w:val="24"/>
                <w:highlight w:val="none"/>
              </w:rPr>
              <w:t>其      它</w:t>
            </w:r>
          </w:p>
        </w:tc>
      </w:tr>
      <w:tr w14:paraId="390C63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  <w:jc w:val="center"/>
        </w:trPr>
        <w:tc>
          <w:tcPr>
            <w:tcW w:w="126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035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四川省成都市大弯中学校</w:t>
            </w:r>
          </w:p>
        </w:tc>
        <w:tc>
          <w:tcPr>
            <w:tcW w:w="57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5D7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627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02001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A1A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高中数学</w:t>
            </w:r>
          </w:p>
        </w:tc>
        <w:tc>
          <w:tcPr>
            <w:tcW w:w="1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927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506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6D6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高中数学</w:t>
            </w:r>
          </w:p>
        </w:tc>
        <w:tc>
          <w:tcPr>
            <w:tcW w:w="105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B4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  <w:t>具有大学本科及以上学历</w:t>
            </w:r>
          </w:p>
          <w:p w14:paraId="30948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1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0C2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中小学高级及以上专业技术职称</w:t>
            </w:r>
          </w:p>
        </w:tc>
        <w:tc>
          <w:tcPr>
            <w:tcW w:w="517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C3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1.在1978年4月13日及以后出生；</w:t>
            </w:r>
          </w:p>
          <w:p w14:paraId="651A9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2.具备报考学科高级中学教师资格证及相应教师职称证；</w:t>
            </w:r>
          </w:p>
          <w:p w14:paraId="622F7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3.在中学（非培训机构）从事报考学段学科教学工作5年及以上且现从事报考学段学科教学工作。</w:t>
            </w:r>
          </w:p>
          <w:p w14:paraId="0B89C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4.应聘人员应符合以下条件之一：</w:t>
            </w:r>
          </w:p>
          <w:p w14:paraId="04CE4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（1）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获得省、市（地、州）级特级教师（校长）、学术（技术）带头人荣誉;</w:t>
            </w:r>
          </w:p>
          <w:p w14:paraId="34652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（2）获得省、市（地、州）级优秀校长或知名教育管理专家人才荣誉称号的;</w:t>
            </w:r>
          </w:p>
          <w:p w14:paraId="6E238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（3）获得市（地、州）级及以上党委、政府、教育主管部门综合表彰的优秀教师或获得市（地、州）级及以上教学比赛一等奖及以上的优秀教师。</w:t>
            </w:r>
          </w:p>
          <w:p w14:paraId="57178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5.正高级教师可不受第4点条件限制。                                                 </w:t>
            </w:r>
          </w:p>
        </w:tc>
      </w:tr>
      <w:tr w14:paraId="163FFF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9" w:hRule="atLeast"/>
          <w:jc w:val="center"/>
        </w:trPr>
        <w:tc>
          <w:tcPr>
            <w:tcW w:w="126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83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D85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613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02002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4F2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高中英语</w:t>
            </w:r>
          </w:p>
        </w:tc>
        <w:tc>
          <w:tcPr>
            <w:tcW w:w="1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C5D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4DC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874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高中英语</w:t>
            </w:r>
          </w:p>
        </w:tc>
        <w:tc>
          <w:tcPr>
            <w:tcW w:w="105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243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1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23A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706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528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5" w:hRule="atLeast"/>
          <w:jc w:val="center"/>
        </w:trPr>
        <w:tc>
          <w:tcPr>
            <w:tcW w:w="126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EC9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四川省成都市川化中学</w:t>
            </w:r>
          </w:p>
        </w:tc>
        <w:tc>
          <w:tcPr>
            <w:tcW w:w="57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ADF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A4D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02003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D01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高中数学</w:t>
            </w:r>
          </w:p>
        </w:tc>
        <w:tc>
          <w:tcPr>
            <w:tcW w:w="1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8A6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99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B8E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高中数学</w:t>
            </w:r>
          </w:p>
        </w:tc>
        <w:tc>
          <w:tcPr>
            <w:tcW w:w="105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98C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  <w:t>具有大学本科及以上学历</w:t>
            </w:r>
          </w:p>
          <w:p w14:paraId="39F1C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1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68A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中小学高级及以上专业技术职称</w:t>
            </w:r>
          </w:p>
        </w:tc>
        <w:tc>
          <w:tcPr>
            <w:tcW w:w="517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3FB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1.在1978年4月13日及以后出生；</w:t>
            </w:r>
          </w:p>
          <w:p w14:paraId="24FF0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2.具备报考学科高级中学教师资格证及相应教师职称证；</w:t>
            </w:r>
          </w:p>
          <w:p w14:paraId="0F5FA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3.在中学（非培训机构）从事报考学段学科教学工作5年及以上且现从事报考学段学科教学工作。</w:t>
            </w:r>
          </w:p>
          <w:p w14:paraId="48B92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4.应聘人员应符合以下条件之一：</w:t>
            </w:r>
          </w:p>
          <w:p w14:paraId="4283B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（1）获得省、市（地、州）级特级教师（校长）、学术（技术）带头人荣誉;</w:t>
            </w:r>
          </w:p>
          <w:p w14:paraId="0D563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（2）获得省、市（地、州）级优秀校长或知名教育管理专家人才荣誉称号的;</w:t>
            </w:r>
          </w:p>
          <w:p w14:paraId="10DFB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（3）获得市（地、州）级及以上党委、政府、教育主管部门综合表彰的优秀教师或获得市（地、州）级及以上教学比赛一等奖及以上的优秀教师。</w:t>
            </w:r>
          </w:p>
          <w:p w14:paraId="08F2D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5.正高级教师可不受第4点条件限制。                                            </w:t>
            </w:r>
          </w:p>
        </w:tc>
      </w:tr>
      <w:tr w14:paraId="280C1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2" w:hRule="atLeast"/>
          <w:jc w:val="center"/>
        </w:trPr>
        <w:tc>
          <w:tcPr>
            <w:tcW w:w="1265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9F5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4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DD4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E90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02004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04D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简体" w:cs="Times New Roman"/>
                <w:color w:val="000000"/>
                <w:sz w:val="24"/>
                <w:szCs w:val="24"/>
                <w:highlight w:val="none"/>
                <w:lang w:eastAsia="zh-CN"/>
              </w:rPr>
              <w:t>高中体育</w:t>
            </w:r>
          </w:p>
        </w:tc>
        <w:tc>
          <w:tcPr>
            <w:tcW w:w="1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5E1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DC8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113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color w:val="000000"/>
                <w:sz w:val="24"/>
                <w:szCs w:val="24"/>
                <w:highlight w:val="none"/>
                <w:lang w:eastAsia="zh-CN"/>
              </w:rPr>
              <w:t>高中体育</w:t>
            </w:r>
          </w:p>
        </w:tc>
        <w:tc>
          <w:tcPr>
            <w:tcW w:w="1059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432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13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1F3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17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026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7FF3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6" w:hRule="atLeast"/>
          <w:jc w:val="center"/>
        </w:trPr>
        <w:tc>
          <w:tcPr>
            <w:tcW w:w="126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EC1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4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58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207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02005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3CE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初中语文</w:t>
            </w:r>
          </w:p>
        </w:tc>
        <w:tc>
          <w:tcPr>
            <w:tcW w:w="108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F30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C5B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F3E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初中语文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3CD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  <w:t>具有大学本科及以上学历</w:t>
            </w:r>
          </w:p>
          <w:p w14:paraId="0A8D1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EC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中小学高级及以上专业技术职称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188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1.在1978年4月</w:t>
            </w:r>
            <w:r>
              <w:rPr>
                <w:rFonts w:hint="eastAsia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日及以后出生；</w:t>
            </w:r>
          </w:p>
          <w:p w14:paraId="1F72D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2.具备报考学科</w:t>
            </w:r>
            <w:r>
              <w:rPr>
                <w:rFonts w:hint="eastAsia" w:eastAsia="方正仿宋简体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初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级中学</w:t>
            </w:r>
            <w:r>
              <w:rPr>
                <w:rFonts w:hint="eastAsia" w:eastAsia="方正仿宋简体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教师资格证及</w:t>
            </w:r>
            <w:r>
              <w:rPr>
                <w:rFonts w:hint="eastAsia" w:eastAsia="方正仿宋简体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相应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教师职称证；</w:t>
            </w:r>
          </w:p>
          <w:p w14:paraId="1FBF3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3.在中学（非培训机构）从事报考学段学科教学工作5年及以上且现从事报考学段学科教学工作。</w:t>
            </w:r>
          </w:p>
          <w:p w14:paraId="1ACD5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4.应聘人员应符合以下条件之一：</w:t>
            </w:r>
          </w:p>
          <w:p w14:paraId="07C07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（1）获得省、市（地、州）级特级教师（校长）、学术（技术）带头人荣誉;</w:t>
            </w:r>
          </w:p>
          <w:p w14:paraId="476C7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（2）获得省、市（地、州）级优秀校长或知名教育管理专家人才荣誉称号的;</w:t>
            </w:r>
          </w:p>
          <w:p w14:paraId="59B85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（3）获得市（地、州）级及以上党委、政府、教育主管部门综合表彰的优秀教师或获得市（地、州）级及以上教学比赛一等奖及以上的优秀教师。</w:t>
            </w:r>
          </w:p>
          <w:p w14:paraId="39443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5.正高级教师可不受第4点条件限制。                               </w:t>
            </w:r>
          </w:p>
        </w:tc>
      </w:tr>
      <w:tr w14:paraId="2A3DA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2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1F4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四川省成都市城厢中学校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B36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5A1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02006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6D3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D8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D5B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2C9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B4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  <w:t>具有大学本科及以上学历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68A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中小学高级及以上专业技术职称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D48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1.在1978年4月13日及以后出生；</w:t>
            </w:r>
          </w:p>
          <w:p w14:paraId="6434F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2.具备报考学科高级中学教师资格证及相应教师职称证；</w:t>
            </w:r>
          </w:p>
          <w:p w14:paraId="61D15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3.在中学（非培训机构）从事报考学段学科教学工作5年及以上且现从事报考学段学科教学工作。</w:t>
            </w:r>
          </w:p>
          <w:p w14:paraId="408FB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4.应聘人员应符合以下条件之一：</w:t>
            </w:r>
          </w:p>
          <w:p w14:paraId="36A5A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（1）获得省、市（地、州）级特级教师（校长）、学术（技术）带头人荣誉;</w:t>
            </w:r>
          </w:p>
          <w:p w14:paraId="4CBD3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（2）获得省、市（地、州）级优秀校长或知名教育管理专家人才荣誉称号的;</w:t>
            </w:r>
          </w:p>
          <w:p w14:paraId="0BE37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（3）获得市（地、州）级及以上党委、政府、教育主管部门综合表彰的优秀教师或获得市（地、州）级及以上教学比赛一等奖及以上的优秀教师。</w:t>
            </w:r>
          </w:p>
          <w:p w14:paraId="61E5B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5.正高级教师可不受第4点条件限制。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</w:t>
            </w:r>
          </w:p>
        </w:tc>
      </w:tr>
      <w:tr w14:paraId="5F4060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3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77B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成都市青白江区城厢学校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FDB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2E2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02007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A8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初中英语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FA9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86B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532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初中英语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47B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  <w:t>具有大学本科及以上学历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265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中小学高级及以上专业技术职称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A5D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1.在1978年4月</w:t>
            </w:r>
            <w:r>
              <w:rPr>
                <w:rFonts w:hint="eastAsia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日及以后出生；</w:t>
            </w:r>
          </w:p>
          <w:p w14:paraId="6186D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2.具备报考学科</w:t>
            </w:r>
            <w:r>
              <w:rPr>
                <w:rFonts w:hint="eastAsia" w:eastAsia="方正仿宋简体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初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级中学</w:t>
            </w:r>
            <w:r>
              <w:rPr>
                <w:rFonts w:hint="eastAsia" w:eastAsia="方正仿宋简体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教师资格证及</w:t>
            </w:r>
            <w:r>
              <w:rPr>
                <w:rFonts w:hint="eastAsia" w:eastAsia="方正仿宋简体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相应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教师职称证；</w:t>
            </w:r>
          </w:p>
          <w:p w14:paraId="20F79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3.在中学（非培训机构）从事报考学段学科教学工作5年及以上且现从事报考学段学科教学工作。</w:t>
            </w:r>
          </w:p>
          <w:p w14:paraId="321D7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4.应聘人员应符合以下条件之一：</w:t>
            </w:r>
          </w:p>
          <w:p w14:paraId="6DC8A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（1）.获得省、市（地、州）级特级教师（校长）、学术（技术）带头人荣誉;</w:t>
            </w:r>
          </w:p>
          <w:p w14:paraId="708B5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（2）获得省、市（地、州）级优秀校长或知名教育管理专家人才荣誉称号的;</w:t>
            </w:r>
          </w:p>
          <w:p w14:paraId="5DC61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（3）获得市（地、州）级及以上党委、政府、教育主管部门综合表彰的优秀教师或获得市（地、州）级及以上教学比赛一等奖及以上的优秀教师。</w:t>
            </w:r>
          </w:p>
          <w:p w14:paraId="6401F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5.正高级教师可不受第4点条件限制。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</w:t>
            </w:r>
          </w:p>
        </w:tc>
      </w:tr>
      <w:tr w14:paraId="5650C2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  <w:jc w:val="center"/>
        </w:trPr>
        <w:tc>
          <w:tcPr>
            <w:tcW w:w="126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59A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成都市青白江区教育研究培训中心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615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645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02008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615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地理教研员</w:t>
            </w:r>
          </w:p>
        </w:tc>
        <w:tc>
          <w:tcPr>
            <w:tcW w:w="1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970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AA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3FF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高中地理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DEE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  <w:t>具有大学本科及以上学历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FB3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中小学高级及以上专业技术职称</w:t>
            </w:r>
          </w:p>
        </w:tc>
        <w:tc>
          <w:tcPr>
            <w:tcW w:w="5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1B2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1.在1978年4月13日及以后出生；</w:t>
            </w:r>
          </w:p>
          <w:p w14:paraId="7AE47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2.具备报考学科高级中学教师资格证及相应教师职称证；</w:t>
            </w:r>
          </w:p>
          <w:p w14:paraId="685C1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3.在中学（非培训机构）从事报考学段学科教学工作5年及以上且现从事报考学段学科教学工作。</w:t>
            </w:r>
          </w:p>
          <w:p w14:paraId="1F8E2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4.应聘人员应符合以下条件之一：</w:t>
            </w:r>
          </w:p>
          <w:p w14:paraId="52ADB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（1）.获得省、市（地、州）级特级教师（校长）、学术（技术）带头人荣誉;</w:t>
            </w:r>
          </w:p>
          <w:p w14:paraId="01A4F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（2）获得省、市（地、州）级优秀校长或知名教育管理专家人才荣誉称号的;</w:t>
            </w:r>
          </w:p>
          <w:p w14:paraId="388B9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（3）获得市（地、州）级及以上党委、政府、教育主管部门综合表彰的优秀教师或获得市（地、州）级及以上教学比赛一等奖及以上的优秀教师。</w:t>
            </w:r>
          </w:p>
          <w:p w14:paraId="2D40F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5.正高级教师可不受第4点条件限制。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</w:t>
            </w:r>
          </w:p>
        </w:tc>
      </w:tr>
    </w:tbl>
    <w:p w14:paraId="1031BA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default" w:ascii="Times New Roman" w:hAnsi="Times New Roman" w:cs="Times New Roman"/>
          <w:lang w:eastAsia="zh-CN"/>
        </w:rPr>
      </w:pPr>
    </w:p>
    <w:p w14:paraId="0990724E">
      <w:pPr>
        <w:bidi w:val="0"/>
        <w:rPr>
          <w:rFonts w:hint="default" w:ascii="Times New Roman" w:hAnsi="Times New Roman" w:eastAsia="仿宋_GB2312" w:cs="Times New Roman"/>
          <w:sz w:val="32"/>
          <w:lang w:val="en-US" w:eastAsia="zh-CN" w:bidi="ar-SA"/>
        </w:rPr>
      </w:pPr>
    </w:p>
    <w:p w14:paraId="177CA27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D403C"/>
    <w:rsid w:val="01ED403C"/>
    <w:rsid w:val="05C41ED7"/>
    <w:rsid w:val="1606538E"/>
    <w:rsid w:val="1EF31282"/>
    <w:rsid w:val="21AF5621"/>
    <w:rsid w:val="3A022444"/>
    <w:rsid w:val="507E6FF3"/>
    <w:rsid w:val="71FC298F"/>
    <w:rsid w:val="7EE1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1904</Words>
  <Characters>1993</Characters>
  <Lines>0</Lines>
  <Paragraphs>0</Paragraphs>
  <TotalTime>90</TotalTime>
  <ScaleCrop>false</ScaleCrop>
  <LinksUpToDate>false</LinksUpToDate>
  <CharactersWithSpaces>2351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2026-04-07T06:49:00Z</dcterms:created>
  <dc:creator>WPS_1672972675</dc:creator>
  <cp:lastModifiedBy>WPS_1672972675</cp:lastModifiedBy>
  <dcterms:modified xsi:type="dcterms:W3CDTF">2026-04-09T05:59:53Z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F7310C9473A4412DA95DD163AEA68222_11</vt:lpwstr>
  </property>
  <property fmtid="{D5CDD505-2E9C-101B-9397-08002B2CF9AE}" pid="4" name="KSOTemplateDocerSaveRecord">
    <vt:lpwstr>eyJoZGlkIjoiYTFkYzIwN2I4ZDYyZDgzNjNmMjNkYjRiNDdjM2I3MmYiLCJ1c2VySWQiOiIxNDY2MDIzNDAzIn0=</vt:lpwstr>
  </property>
</Properties>
</file>