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F293D">
      <w:pPr>
        <w:tabs>
          <w:tab w:val="left" w:pos="1230"/>
        </w:tabs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附件1</w:t>
      </w:r>
    </w:p>
    <w:p w14:paraId="5ECE3276">
      <w:pPr>
        <w:tabs>
          <w:tab w:val="left" w:pos="1230"/>
        </w:tabs>
        <w:spacing w:line="560" w:lineRule="exact"/>
        <w:jc w:val="center"/>
        <w:rPr>
          <w:rFonts w:hint="eastAsia" w:ascii="方正黑体_GBK" w:hAnsi="方正黑体_GBK" w:eastAsia="方正黑体_GBK" w:cs="方正黑体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咸宁市第一高级中学2026年专项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eastAsia="zh-CN"/>
        </w:rPr>
        <w:t>校园公开招聘教师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岗位表</w:t>
      </w:r>
    </w:p>
    <w:tbl>
      <w:tblPr>
        <w:tblStyle w:val="3"/>
        <w:tblpPr w:leftFromText="180" w:rightFromText="180" w:vertAnchor="text" w:horzAnchor="page" w:tblpXSpec="center" w:tblpY="1029"/>
        <w:tblOverlap w:val="never"/>
        <w:tblW w:w="150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290"/>
        <w:gridCol w:w="1545"/>
        <w:gridCol w:w="810"/>
        <w:gridCol w:w="1230"/>
        <w:gridCol w:w="1350"/>
        <w:gridCol w:w="1155"/>
        <w:gridCol w:w="2145"/>
        <w:gridCol w:w="750"/>
        <w:gridCol w:w="1905"/>
        <w:gridCol w:w="1905"/>
      </w:tblGrid>
      <w:tr w14:paraId="33BB0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CB9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A623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</w:rPr>
              <w:t>用人单位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D1E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</w:rPr>
              <w:t>招聘岗位名称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A5B4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</w:rPr>
              <w:t>岗位</w:t>
            </w:r>
          </w:p>
          <w:p w14:paraId="152B6FA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B83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</w:rPr>
              <w:t>岗位所需</w:t>
            </w:r>
          </w:p>
          <w:p w14:paraId="7A114FA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18AC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A83E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</w:rPr>
              <w:t>学位要求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EFC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C47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</w:rPr>
              <w:t>需求人数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7A18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</w:rPr>
              <w:t>岗位其它要求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22D6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Cs w:val="21"/>
                <w:lang w:val="en-US" w:eastAsia="zh-CN"/>
              </w:rPr>
              <w:t>备  注</w:t>
            </w:r>
          </w:p>
        </w:tc>
      </w:tr>
      <w:tr w14:paraId="22483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C667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咸宁市教育局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0BC5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咸宁市第一高级中学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02AE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高中语文教师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7B6B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001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D552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不限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D460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  <w:t>全日制本科及以上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0458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学士及以上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B3B1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</w:rPr>
              <w:t>25周岁及以下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2000年1月1日及以后出生）</w:t>
            </w:r>
          </w:p>
          <w:p w14:paraId="2CB471A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研究生30周岁及以下</w:t>
            </w:r>
          </w:p>
          <w:p w14:paraId="563BFF7E">
            <w:pPr>
              <w:widowControl/>
              <w:jc w:val="center"/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（1995年1月1日及以后出生）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35A5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5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196B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具有高中语文教师资格证、普通话二级甲等以上证书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7E04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仅限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6所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部属师范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  <w:t>院校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往届未就业及2026年毕业的湖北籍公费师范毕业生，其他院校2026年毕业的硕士研究生及以上学历层次师范生报考。</w:t>
            </w:r>
          </w:p>
        </w:tc>
      </w:tr>
      <w:tr w14:paraId="0C651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3B97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咸宁市教育局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F695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咸宁市第一高级中学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4E50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高中数学教师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2C86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002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B8BA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不限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CCB8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  <w:t>全日制本科及以上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E3A1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学士及以上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B2A9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</w:rPr>
              <w:t>25周岁及以下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2000年1月1日及以后出生）</w:t>
            </w:r>
          </w:p>
          <w:p w14:paraId="6DFF23A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研究生30周岁及以下</w:t>
            </w:r>
          </w:p>
          <w:p w14:paraId="68C5B5C8">
            <w:pPr>
              <w:pStyle w:val="2"/>
              <w:jc w:val="center"/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（1995年1月1日及以后出生）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BB7D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7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E0781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具有高中数学教师资格证、普通话二级乙等以上证书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F9CE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仅限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6所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部属师范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  <w:t>院校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往届未就业及2026年毕业的湖北籍公费师范毕业生，其他院校2026年毕业的硕士研究生及以上学历层次师范生报考。</w:t>
            </w:r>
          </w:p>
        </w:tc>
      </w:tr>
      <w:tr w14:paraId="04BFA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CB2C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咸宁市教育局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EF8D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咸宁市第一高级中学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02CB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高中英语教师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F26C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003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B5C9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不限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767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  <w:t>全日制本科及以上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C31E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学士及以上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3FC4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</w:rPr>
              <w:t>25周岁及以下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2000年1月1日及以后出生）</w:t>
            </w:r>
          </w:p>
          <w:p w14:paraId="37A4F73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研究生30周岁及以下</w:t>
            </w:r>
          </w:p>
          <w:p w14:paraId="76242907">
            <w:pPr>
              <w:pStyle w:val="2"/>
              <w:jc w:val="center"/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（1995年1月1日及以后出生）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A58D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6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11148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具有高中英语教师资格证、普通话二级乙等以上证书、英语专业八级证书。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B5795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仅限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6所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部属师范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  <w:t>院校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往届未就业及2026年毕业的湖北籍公费师范毕业生，其他院校2026年毕业的硕士研究生及以上学历层次师范生报考。</w:t>
            </w:r>
          </w:p>
        </w:tc>
      </w:tr>
      <w:tr w14:paraId="01E39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071B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咸宁市教育局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B79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咸宁市第一高级中学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1A6D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高中物理教师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C2AB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004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15A1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不限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D4A5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  <w:t>全日制本科及以上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596D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学士及以上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AECB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</w:rPr>
              <w:t>25周岁及以下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2000年1月1日及以后出生）</w:t>
            </w:r>
          </w:p>
          <w:p w14:paraId="69F564D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研究生30周岁及以下</w:t>
            </w:r>
          </w:p>
          <w:p w14:paraId="3105F5C9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（1995年1月1日及以后出生）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8BCD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4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9DEF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具有高中物理教师资格证、普通话二级乙等以上证书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D767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仅限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6所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部属师范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  <w:t>院校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往届未就业及2026年毕业的湖北籍公费师范毕业生，其他院校2026年毕业的硕士研究生及以上学历层次师范生报考。</w:t>
            </w:r>
          </w:p>
        </w:tc>
      </w:tr>
      <w:tr w14:paraId="20DFE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0E2A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咸宁市教育局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B524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咸宁市第一高级中学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40CC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高中化学教师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6A82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005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7BC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不限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204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  <w:t>全日制本科及以上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C52E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学士及以上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A04C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</w:rPr>
              <w:t>25周岁及以下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2000年1月1日及以后出生）</w:t>
            </w:r>
          </w:p>
          <w:p w14:paraId="17912A6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研究生30周岁及以下</w:t>
            </w:r>
          </w:p>
          <w:p w14:paraId="398D29D8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（1995年1月1日及以后出生）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13DA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4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27DAE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具有高中化学教师资格证、普通话二级乙等以上证书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7F78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仅限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6所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部属师范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  <w:t>院校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往届未就业及2026年毕业的湖北籍公费师范毕业生，其他院校2026年毕业的硕士研究生及以上学历层次师范生报考。</w:t>
            </w:r>
          </w:p>
        </w:tc>
      </w:tr>
      <w:tr w14:paraId="78C27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BBA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咸宁市教育局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42F0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咸宁市第一高级中学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8B2C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高中生物教师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FCE1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006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675D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不限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A0D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  <w:t>全日制本科及以上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DF30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学士及以上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0FFD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</w:rPr>
              <w:t>25周岁及以下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2000年1月1日及以后出生）</w:t>
            </w:r>
          </w:p>
          <w:p w14:paraId="08C363B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研究生30周岁及以下</w:t>
            </w:r>
          </w:p>
          <w:p w14:paraId="61BEA30C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（1995年1月1日及以后出生）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F3EB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4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55F95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具有高中生物教师资格证、普通话二级乙等以上证书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7AAEB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仅限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6所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部属师范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  <w:t>院校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往届未就业及2026年毕业的湖北籍公费师范毕业生，其他院校2026年毕业的硕士研究生及以上学历层次师范生报考。</w:t>
            </w:r>
          </w:p>
        </w:tc>
      </w:tr>
    </w:tbl>
    <w:p w14:paraId="0F91233B"/>
    <w:p w14:paraId="50F0A5B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A459A"/>
    <w:rsid w:val="17263809"/>
    <w:rsid w:val="530A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2025-12-23T02:00:00Z</dcterms:created>
  <dc:creator>小万19967457850</dc:creator>
  <cp:lastModifiedBy>小万19967457850</cp:lastModifiedBy>
  <dcterms:modified xsi:type="dcterms:W3CDTF">2025-12-23T02:00:46Z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6192522A7D6045759E157ABEDDE3B0B8_11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