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pPr w:leftFromText="180" w:rightFromText="180" w:vertAnchor="page" w:horzAnchor="page" w:tblpX="973" w:tblpY="2327"/>
        <w:tblOverlap w:val="never"/>
        <w:tblW w:w="137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00"/>
        <w:gridCol w:w="6359"/>
        <w:gridCol w:w="5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240" w:type="dxa"/>
            <w:vAlign w:val="center"/>
          </w:tcPr>
          <w:p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359" w:type="dxa"/>
            <w:vAlign w:val="center"/>
          </w:tcPr>
          <w:p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374" w:type="dxa"/>
            <w:vAlign w:val="center"/>
          </w:tcPr>
          <w:p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物理教师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2</w:t>
            </w:r>
          </w:p>
        </w:tc>
        <w:tc>
          <w:tcPr>
            <w:tcW w:w="6359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本科：物理学类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、天文学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类</w:t>
            </w:r>
          </w:p>
          <w:p>
            <w:pPr>
              <w:textAlignment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研究生：学科教学（物理）、物理学类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天文学类</w:t>
            </w:r>
          </w:p>
        </w:tc>
        <w:tc>
          <w:tcPr>
            <w:tcW w:w="5374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2026年普通高校毕业生，且符合下列条件之一：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硕士研究生及以上学历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学位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毕业生（本科阶段所学专业须与研究生专业相同或相近）；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二、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教育部直属六所师范大学师范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专业本科学士毕业生；</w:t>
            </w:r>
          </w:p>
          <w:p>
            <w:pPr>
              <w:numPr>
                <w:ilvl w:val="-1"/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三、普通高校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本科学士毕业生，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高中阶段曾获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物理或化学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奥赛省赛区二等奖及以上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报考岗位学科须与参加学科奥赛获奖学科相同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）。</w:t>
            </w:r>
          </w:p>
          <w:p>
            <w:pPr>
              <w:numPr>
                <w:ilvl w:val="255"/>
                <w:numId w:val="0"/>
              </w:numPr>
              <w:spacing w:line="300" w:lineRule="exact"/>
              <w:ind w:firstLine="480" w:firstLineChars="200"/>
              <w:jc w:val="both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化学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本科：化学类</w:t>
            </w:r>
          </w:p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研究生：学科教学（化学）、化学类</w:t>
            </w:r>
          </w:p>
        </w:tc>
        <w:tc>
          <w:tcPr>
            <w:tcW w:w="5374" w:type="dxa"/>
            <w:vMerge w:val="continue"/>
            <w:vAlign w:val="center"/>
          </w:tcPr>
          <w:p>
            <w:pPr>
              <w:spacing w:line="0" w:lineRule="atLeast"/>
              <w:ind w:firstLine="480" w:firstLineChars="20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政治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本科：马克思主义理论类、哲学类、政治学类</w:t>
            </w:r>
          </w:p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研究生：学科教学（政治）、马克思主义理论类、哲学类、</w:t>
            </w:r>
          </w:p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政治学类</w:t>
            </w:r>
          </w:p>
        </w:tc>
        <w:tc>
          <w:tcPr>
            <w:tcW w:w="53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历史教师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本科：历史学类</w:t>
            </w:r>
          </w:p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研究生：学科教学（历史）、历史学门类</w:t>
            </w:r>
          </w:p>
        </w:tc>
        <w:tc>
          <w:tcPr>
            <w:tcW w:w="53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地理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本科：地理科学类</w:t>
            </w:r>
          </w:p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研究生：学科教学（地理）、地理学类</w:t>
            </w:r>
          </w:p>
        </w:tc>
        <w:tc>
          <w:tcPr>
            <w:tcW w:w="53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数学竞赛教练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本科：数学类、统计学类</w:t>
            </w:r>
          </w:p>
          <w:p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研究生：学科教学（数学）、数学类、统计学类</w:t>
            </w:r>
          </w:p>
        </w:tc>
        <w:tc>
          <w:tcPr>
            <w:tcW w:w="537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2026年普通高校本科学士及以上毕业生，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高中阶段曾获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数学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奥赛省赛区二等奖及以上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bookmarkStart w:id="0" w:name="OLE_LINK1" w:colFirst="0" w:colLast="2"/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合计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7</w:t>
            </w:r>
          </w:p>
        </w:tc>
        <w:tc>
          <w:tcPr>
            <w:tcW w:w="63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</w:p>
        </w:tc>
        <w:tc>
          <w:tcPr>
            <w:tcW w:w="53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0"/>
    </w:tbl>
    <w:p>
      <w:pPr>
        <w:adjustRightInd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浙江金华第一中学公开招聘教师岗位一览表</w:t>
      </w:r>
    </w:p>
    <w:p>
      <w:pPr>
        <w:adjustRightInd/>
        <w:spacing w:line="500" w:lineRule="exact"/>
        <w:ind w:firstLine="440" w:firstLineChars="200"/>
      </w:pPr>
    </w:p>
    <w:p>
      <w:pPr>
        <w:adjustRightInd/>
        <w:spacing w:line="500" w:lineRule="exact"/>
        <w:ind w:firstLine="440" w:firstLineChars="200"/>
      </w:pPr>
      <w:bookmarkStart w:id="1" w:name="_GoBack"/>
      <w:bookmarkEnd w:id="1"/>
    </w:p>
    <w:sectPr>
      <w:pgSz w:w="16838" w:h="11906" w:orient="landscape"/>
      <w:pgMar w:top="112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0B60"/>
    <w:multiLevelType w:val="singleLevel"/>
    <w:tmpl w:val="1DBB0B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zhlNmIzNmE3NGI1ZDFiYTdhMGU4N2M4YTU0MWEifQ=="/>
  </w:docVars>
  <w:rsids>
    <w:rsidRoot w:val="5215325D"/>
    <w:rsid w:val="00081D80"/>
    <w:rsid w:val="00296C38"/>
    <w:rsid w:val="003F1893"/>
    <w:rsid w:val="00502D20"/>
    <w:rsid w:val="006E1C51"/>
    <w:rsid w:val="008338DF"/>
    <w:rsid w:val="008C41FE"/>
    <w:rsid w:val="00917FD7"/>
    <w:rsid w:val="00CF3FDB"/>
    <w:rsid w:val="040C67D0"/>
    <w:rsid w:val="0A771B84"/>
    <w:rsid w:val="15784012"/>
    <w:rsid w:val="1C1574B6"/>
    <w:rsid w:val="1D8760F8"/>
    <w:rsid w:val="23C9404C"/>
    <w:rsid w:val="2D816C4E"/>
    <w:rsid w:val="37B63AFE"/>
    <w:rsid w:val="37CE14EA"/>
    <w:rsid w:val="43FA1D17"/>
    <w:rsid w:val="5018439F"/>
    <w:rsid w:val="50F04B84"/>
    <w:rsid w:val="5215325D"/>
    <w:rsid w:val="5610310F"/>
    <w:rsid w:val="5CE04083"/>
    <w:rsid w:val="5D6D004B"/>
    <w:rsid w:val="62AC446A"/>
    <w:rsid w:val="7D96BC8F"/>
    <w:rsid w:val="7E173467"/>
    <w:rsid w:val="FFB8B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5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470</Characters>
  <Lines>3</Lines>
  <Paragraphs>1</Paragraphs>
  <TotalTime>9</TotalTime>
  <ScaleCrop>false</ScaleCrop>
  <LinksUpToDate>false</LinksUpToDate>
  <CharactersWithSpaces>470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2025-10-10T08:13:00Z</dcterms:created>
  <dc:creator>田小标</dc:creator>
  <cp:lastModifiedBy>木棉藤</cp:lastModifiedBy>
  <cp:lastPrinted>2025-10-10T08:19:00Z</cp:lastPrinted>
  <dcterms:modified xsi:type="dcterms:W3CDTF">2025-10-13T00:34:05Z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9B927304737A40ADA9F6C46B9EAACD69_13</vt:lpwstr>
  </property>
  <property fmtid="{D5CDD505-2E9C-101B-9397-08002B2CF9AE}" pid="4" name="KSOTemplateDocerSaveRecord">
    <vt:lpwstr>eyJoZGlkIjoiMjdjZWY2ZTYwZDYxNGNhZWQ0OWNjMjE2NTVmOTQ5MzAiLCJ1c2VySWQiOiI0ODE4ODk4NzAifQ==</vt:lpwstr>
  </property>
</Properties>
</file>