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0675DE">
      <w:pPr>
        <w:spacing w:line="550" w:lineRule="exact"/>
        <w:rPr>
          <w:rFonts w:ascii="Times New Roman" w:hAnsi="Times New Roman" w:eastAsia="黑体" w:cs="Times New Roman"/>
          <w:sz w:val="32"/>
          <w:szCs w:val="32"/>
          <w:highlight w:val="none"/>
        </w:rPr>
      </w:pPr>
      <w:r>
        <w:rPr>
          <w:rFonts w:ascii="Times New Roman" w:hAnsi="Times New Roman" w:eastAsia="黑体" w:cs="Times New Roman"/>
          <w:sz w:val="32"/>
          <w:szCs w:val="32"/>
          <w:highlight w:val="none"/>
          <w:lang w:bidi="ar"/>
        </w:rPr>
        <w:t>附件5</w:t>
      </w:r>
    </w:p>
    <w:p w14:paraId="00028657">
      <w:pPr>
        <w:widowControl/>
        <w:autoSpaceDE w:val="0"/>
        <w:autoSpaceDN w:val="0"/>
        <w:spacing w:line="550" w:lineRule="exact"/>
        <w:jc w:val="center"/>
        <w:rPr>
          <w:rFonts w:ascii="Times New Roman" w:hAnsi="Times New Roman" w:eastAsia="等线" w:cs="Times New Roman"/>
          <w:sz w:val="32"/>
          <w:szCs w:val="32"/>
          <w:highlight w:val="none"/>
        </w:rPr>
      </w:pPr>
      <w:r>
        <w:rPr>
          <w:rFonts w:ascii="Times New Roman" w:hAnsi="Times New Roman" w:eastAsia="等线" w:cs="Times New Roman"/>
          <w:sz w:val="32"/>
          <w:szCs w:val="32"/>
          <w:highlight w:val="none"/>
          <w:lang w:bidi="ar"/>
        </w:rPr>
        <w:t xml:space="preserve"> </w:t>
      </w:r>
    </w:p>
    <w:p w14:paraId="69DFEA6C"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  <w:highlight w:val="none"/>
        </w:rPr>
      </w:pPr>
      <w:r>
        <w:rPr>
          <w:rFonts w:ascii="Times New Roman" w:hAnsi="Times New Roman" w:eastAsia="方正小标宋简体" w:cs="Times New Roman"/>
          <w:sz w:val="44"/>
          <w:szCs w:val="44"/>
          <w:highlight w:val="none"/>
          <w:lang w:bidi="ar"/>
        </w:rPr>
        <w:t>国家教育行政部门最新版高等教育学科</w:t>
      </w:r>
    </w:p>
    <w:p w14:paraId="753DEE1B"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  <w:highlight w:val="none"/>
        </w:rPr>
      </w:pPr>
      <w:r>
        <w:rPr>
          <w:rFonts w:ascii="Times New Roman" w:hAnsi="Times New Roman" w:eastAsia="方正小标宋简体" w:cs="Times New Roman"/>
          <w:sz w:val="44"/>
          <w:szCs w:val="44"/>
          <w:highlight w:val="none"/>
          <w:lang w:bidi="ar"/>
        </w:rPr>
        <w:t>专业目录网址链接</w:t>
      </w:r>
    </w:p>
    <w:p w14:paraId="545CEAF9">
      <w:pPr>
        <w:widowControl/>
        <w:autoSpaceDE w:val="0"/>
        <w:autoSpaceDN w:val="0"/>
        <w:spacing w:line="550" w:lineRule="exact"/>
        <w:jc w:val="center"/>
        <w:rPr>
          <w:rFonts w:ascii="Times New Roman" w:hAnsi="Times New Roman" w:eastAsia="等线" w:cs="Times New Roman"/>
          <w:sz w:val="32"/>
          <w:szCs w:val="32"/>
          <w:highlight w:val="none"/>
        </w:rPr>
      </w:pPr>
      <w:r>
        <w:rPr>
          <w:rFonts w:ascii="Times New Roman" w:hAnsi="Times New Roman" w:eastAsia="等线" w:cs="Times New Roman"/>
          <w:sz w:val="32"/>
          <w:szCs w:val="32"/>
          <w:highlight w:val="none"/>
          <w:lang w:bidi="ar"/>
        </w:rPr>
        <w:t xml:space="preserve"> </w:t>
      </w:r>
    </w:p>
    <w:p w14:paraId="568D4C0C">
      <w:pPr>
        <w:spacing w:line="56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  <w:highlight w:val="none"/>
        </w:rPr>
      </w:pPr>
      <w:r>
        <w:rPr>
          <w:rFonts w:ascii="Times New Roman" w:hAnsi="Times New Roman" w:eastAsia="黑体" w:cs="Times New Roman"/>
          <w:sz w:val="32"/>
          <w:szCs w:val="32"/>
          <w:highlight w:val="none"/>
          <w:lang w:bidi="ar"/>
        </w:rPr>
        <w:t>一、专科</w:t>
      </w:r>
    </w:p>
    <w:p w14:paraId="7EF9D32B">
      <w:pPr>
        <w:spacing w:line="560" w:lineRule="exact"/>
        <w:ind w:firstLine="632" w:firstLineChars="200"/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spacing w:val="-2"/>
          <w:sz w:val="32"/>
          <w:szCs w:val="32"/>
          <w:highlight w:val="none"/>
          <w:lang w:bidi="ar"/>
        </w:rPr>
        <w:t>1.教育部关于印发《普通高等学校高等职业教育（专科）</w:t>
      </w:r>
      <w:r>
        <w:rPr>
          <w:rFonts w:ascii="Times New Roman" w:hAnsi="Times New Roman" w:eastAsia="仿宋_GB2312" w:cs="Times New Roman"/>
          <w:spacing w:val="-4"/>
          <w:sz w:val="32"/>
          <w:szCs w:val="32"/>
          <w:highlight w:val="none"/>
          <w:lang w:bidi="ar"/>
        </w:rPr>
        <w:t>专业设置管理办法》和《普通高等学校高等职业教育（专科）</w:t>
      </w:r>
      <w:r>
        <w:rPr>
          <w:rFonts w:ascii="Times New Roman" w:hAnsi="Times New Roman" w:eastAsia="仿宋_GB2312" w:cs="Times New Roman"/>
          <w:sz w:val="32"/>
          <w:szCs w:val="32"/>
          <w:highlight w:val="none"/>
          <w:lang w:bidi="ar"/>
        </w:rPr>
        <w:t>专业目录（2015年）》的通知</w:t>
      </w:r>
    </w:p>
    <w:p w14:paraId="5D47B0E4">
      <w:pPr>
        <w:wordWrap w:val="0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sz w:val="32"/>
          <w:szCs w:val="32"/>
          <w:highlight w:val="none"/>
          <w:lang w:bidi="ar"/>
        </w:rPr>
        <w:t>网址：http://www.moe.gov.cn/srcsite/A07/moe_953/201511/t20151105_217877.html</w:t>
      </w:r>
    </w:p>
    <w:p w14:paraId="7BC5FF54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sz w:val="32"/>
          <w:szCs w:val="32"/>
          <w:highlight w:val="none"/>
          <w:lang w:bidi="ar"/>
        </w:rPr>
        <w:t>2.《普通高等学校高等职业教育（专科）专业目录》2016年增补专业</w:t>
      </w:r>
    </w:p>
    <w:p w14:paraId="5AB8FA36">
      <w:pPr>
        <w:wordWrap w:val="0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sz w:val="32"/>
          <w:szCs w:val="32"/>
          <w:highlight w:val="none"/>
          <w:lang w:bidi="ar"/>
        </w:rPr>
        <w:t>网址：http://www.moe.gov.cn/srcsite/A07/s7055/201609/t20160906_277892.html</w:t>
      </w:r>
    </w:p>
    <w:p w14:paraId="2568709F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sz w:val="32"/>
          <w:szCs w:val="32"/>
          <w:highlight w:val="none"/>
          <w:lang w:bidi="ar"/>
        </w:rPr>
        <w:t>3.《普通高等学校高等职业教育（专科）专业目录》2017年增补专业</w:t>
      </w:r>
    </w:p>
    <w:p w14:paraId="52E6ACDC">
      <w:pPr>
        <w:wordWrap w:val="0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sz w:val="32"/>
          <w:szCs w:val="32"/>
          <w:highlight w:val="none"/>
          <w:lang w:bidi="ar"/>
        </w:rPr>
        <w:t>网址：http://www.moe.gov.cn/jyb_xxgk/s5743/s5745/201709/t20170906_313674.html</w:t>
      </w:r>
    </w:p>
    <w:p w14:paraId="3FD90C27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pacing w:val="-8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sz w:val="32"/>
          <w:szCs w:val="32"/>
          <w:highlight w:val="none"/>
          <w:lang w:bidi="ar"/>
        </w:rPr>
        <w:t>4.</w:t>
      </w:r>
      <w:r>
        <w:rPr>
          <w:rFonts w:ascii="Times New Roman" w:hAnsi="Times New Roman" w:eastAsia="仿宋_GB2312" w:cs="Times New Roman"/>
          <w:spacing w:val="-8"/>
          <w:sz w:val="32"/>
          <w:szCs w:val="32"/>
          <w:highlight w:val="none"/>
          <w:lang w:bidi="ar"/>
        </w:rPr>
        <w:t>教育部关于印发《职业教育专业目录（2021年）》的通知</w:t>
      </w:r>
    </w:p>
    <w:p w14:paraId="3EBAEC67">
      <w:pPr>
        <w:wordWrap w:val="0"/>
        <w:spacing w:line="560" w:lineRule="exact"/>
        <w:ind w:firstLine="616" w:firstLineChars="200"/>
        <w:rPr>
          <w:rFonts w:ascii="Times New Roman" w:hAnsi="Times New Roman" w:eastAsia="仿宋_GB2312" w:cs="Times New Roman"/>
          <w:spacing w:val="-6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spacing w:val="-6"/>
          <w:sz w:val="32"/>
          <w:szCs w:val="32"/>
          <w:highlight w:val="none"/>
          <w:lang w:bidi="ar"/>
        </w:rPr>
        <w:t>网址：http://zyyxzy.moe.edu.cn/gpw/shtml/bulletin/110.shtml</w:t>
      </w:r>
    </w:p>
    <w:p w14:paraId="76C15785">
      <w:pPr>
        <w:spacing w:line="56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  <w:highlight w:val="none"/>
        </w:rPr>
      </w:pPr>
      <w:r>
        <w:rPr>
          <w:rFonts w:ascii="Times New Roman" w:hAnsi="Times New Roman" w:eastAsia="黑体" w:cs="Times New Roman"/>
          <w:sz w:val="32"/>
          <w:szCs w:val="32"/>
          <w:highlight w:val="none"/>
          <w:lang w:bidi="ar"/>
        </w:rPr>
        <w:t>二、本科</w:t>
      </w:r>
    </w:p>
    <w:p w14:paraId="7EC566B3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sz w:val="32"/>
          <w:szCs w:val="32"/>
          <w:highlight w:val="none"/>
          <w:lang w:bidi="ar"/>
        </w:rPr>
        <w:t>1.教育部关于印发《普通高等学校本科专业目录（2012年）》《普通高等学校本科专业设置管理规定》等文件的通知</w:t>
      </w:r>
    </w:p>
    <w:p w14:paraId="76F730F1">
      <w:pPr>
        <w:wordWrap w:val="0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sz w:val="32"/>
          <w:szCs w:val="32"/>
          <w:highlight w:val="none"/>
          <w:lang w:bidi="ar"/>
        </w:rPr>
        <w:t>网址：http://www.moe.gov.cn/srcsite/A08/moe_1034/s3882/201209/t20120918_143152.html</w:t>
      </w:r>
    </w:p>
    <w:p w14:paraId="4201DC1C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sz w:val="32"/>
          <w:szCs w:val="32"/>
          <w:highlight w:val="none"/>
          <w:lang w:bidi="ar"/>
        </w:rPr>
        <w:t>2.教育部关于公布2019年度普通高等学校本科专业备案和审批结果的通知</w:t>
      </w:r>
    </w:p>
    <w:p w14:paraId="3E5E419F">
      <w:pPr>
        <w:wordWrap w:val="0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sz w:val="32"/>
          <w:szCs w:val="32"/>
          <w:highlight w:val="none"/>
          <w:lang w:bidi="ar"/>
        </w:rPr>
        <w:t>网址：http://www.moe.gov.cn/srcsite/A08/moe_1034/s4930/202003/t20200303_426853.html</w:t>
      </w:r>
    </w:p>
    <w:p w14:paraId="6501B94C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sz w:val="32"/>
          <w:szCs w:val="32"/>
          <w:highlight w:val="none"/>
          <w:lang w:bidi="ar"/>
        </w:rPr>
        <w:t>3.教育部关于公布2020年度普通高等学校本科专业备案和审批结果的通知</w:t>
      </w:r>
    </w:p>
    <w:p w14:paraId="38DA3E11">
      <w:pPr>
        <w:wordWrap w:val="0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sz w:val="32"/>
          <w:szCs w:val="32"/>
          <w:highlight w:val="none"/>
          <w:lang w:bidi="ar"/>
        </w:rPr>
        <w:t>网址：http://www.moe.gov.cn/srcsite/A08/moe_1034/s4930/202103/t20210301_516076.html</w:t>
      </w:r>
    </w:p>
    <w:p w14:paraId="37F712A0">
      <w:pPr>
        <w:wordWrap w:val="0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sz w:val="32"/>
          <w:szCs w:val="32"/>
          <w:highlight w:val="none"/>
          <w:lang w:bidi="ar"/>
        </w:rPr>
        <w:t>4.教育部关于公布2021年度普通高等学校本科专业备案和审批结果的通知</w:t>
      </w:r>
    </w:p>
    <w:p w14:paraId="7BC4D8C4">
      <w:pPr>
        <w:wordWrap w:val="0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sz w:val="32"/>
          <w:szCs w:val="32"/>
          <w:highlight w:val="none"/>
          <w:lang w:bidi="ar"/>
        </w:rPr>
        <w:t>网址：http://www.moe.gov.cn/srcsite/A08/moe_1034/s4930/202202/t20220224_602135.html</w:t>
      </w:r>
    </w:p>
    <w:p w14:paraId="44C00FAE">
      <w:pPr>
        <w:wordWrap w:val="0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sz w:val="32"/>
          <w:szCs w:val="32"/>
          <w:highlight w:val="none"/>
          <w:lang w:bidi="ar"/>
        </w:rPr>
        <w:t>5.教育部关于公布2022年度普通高等学校本科专业备案和审批结果的通知</w:t>
      </w:r>
    </w:p>
    <w:p w14:paraId="5A99A57A">
      <w:pPr>
        <w:wordWrap w:val="0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sz w:val="32"/>
          <w:szCs w:val="32"/>
          <w:highlight w:val="none"/>
          <w:lang w:bidi="ar"/>
        </w:rPr>
        <w:t>网址：http://www.moe.gov.cn/srcsite/A08/moe_1034/s4930/202304/t20230419_1056224.html</w:t>
      </w:r>
    </w:p>
    <w:p w14:paraId="3A5C90EE">
      <w:pPr>
        <w:spacing w:line="560" w:lineRule="exact"/>
        <w:ind w:firstLine="640" w:firstLineChars="200"/>
        <w:rPr>
          <w:rFonts w:ascii="Times New Roman" w:hAnsi="Times New Roman" w:eastAsia="等线" w:cs="Times New Roman"/>
          <w:vanish/>
          <w:sz w:val="32"/>
          <w:szCs w:val="32"/>
          <w:highlight w:val="none"/>
        </w:rPr>
      </w:pPr>
      <w:r>
        <w:rPr>
          <w:rFonts w:ascii="Times New Roman" w:hAnsi="Times New Roman" w:eastAsia="等线" w:cs="Times New Roman"/>
          <w:vanish/>
          <w:sz w:val="32"/>
          <w:szCs w:val="32"/>
          <w:highlight w:val="none"/>
          <w:lang w:bidi="ar"/>
        </w:rPr>
        <w:t xml:space="preserve"> </w:t>
      </w:r>
    </w:p>
    <w:p w14:paraId="7E30CF13">
      <w:pPr>
        <w:widowControl/>
        <w:spacing w:line="56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  <w:highlight w:val="none"/>
        </w:rPr>
      </w:pPr>
      <w:r>
        <w:rPr>
          <w:rFonts w:ascii="Times New Roman" w:hAnsi="Times New Roman" w:eastAsia="黑体" w:cs="Times New Roman"/>
          <w:sz w:val="32"/>
          <w:szCs w:val="32"/>
          <w:highlight w:val="none"/>
          <w:lang w:bidi="ar"/>
        </w:rPr>
        <w:t>三、研究生</w:t>
      </w:r>
    </w:p>
    <w:p w14:paraId="4EDAA656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sz w:val="32"/>
          <w:szCs w:val="32"/>
          <w:highlight w:val="none"/>
          <w:lang w:bidi="ar"/>
        </w:rPr>
        <w:t>1.《授予博士、硕士学位和培养研究生的学科、专业目录》（1997年颁布）</w:t>
      </w:r>
    </w:p>
    <w:p w14:paraId="4ED3F072">
      <w:pPr>
        <w:wordWrap w:val="0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sz w:val="32"/>
          <w:szCs w:val="32"/>
          <w:highlight w:val="none"/>
          <w:lang w:bidi="ar"/>
        </w:rPr>
        <w:t>网址：http://www.moe.gov.cn/srcsite/A22/moe_833/200512/t20051223_88437.html</w:t>
      </w:r>
    </w:p>
    <w:p w14:paraId="59661D78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sz w:val="32"/>
          <w:szCs w:val="32"/>
          <w:highlight w:val="none"/>
          <w:lang w:bidi="ar"/>
        </w:rPr>
        <w:t>2.关于印发《学位授予和人才培养学科目录（2011年）》的通知</w:t>
      </w:r>
    </w:p>
    <w:p w14:paraId="2615590F">
      <w:pPr>
        <w:wordWrap w:val="0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sz w:val="32"/>
          <w:szCs w:val="32"/>
          <w:highlight w:val="none"/>
          <w:lang w:bidi="ar"/>
        </w:rPr>
        <w:t>网址：http://www.moe.gov.cn/srcsite/A22/moe_833/201103/t20110308_116439.html</w:t>
      </w:r>
    </w:p>
    <w:p w14:paraId="13FFD5A4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sz w:val="32"/>
          <w:szCs w:val="32"/>
          <w:highlight w:val="none"/>
          <w:lang w:bidi="ar"/>
        </w:rPr>
        <w:t>3.国务院学位委员会 教育部关于增设网络空间安全一级学科的通知</w:t>
      </w:r>
    </w:p>
    <w:p w14:paraId="25DEC54A">
      <w:pPr>
        <w:wordWrap w:val="0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sz w:val="32"/>
          <w:szCs w:val="32"/>
          <w:highlight w:val="none"/>
          <w:lang w:bidi="ar"/>
        </w:rPr>
        <w:t>网址：http://www.moe.gov.cn/s78/A22/tongzhi/201511/t20151127_221423.html</w:t>
      </w:r>
    </w:p>
    <w:p w14:paraId="4E329FFD"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sz w:val="32"/>
          <w:szCs w:val="32"/>
          <w:highlight w:val="none"/>
          <w:lang w:bidi="ar"/>
        </w:rPr>
        <w:t>4.研究生教育学科专业目录（2022年）</w:t>
      </w:r>
    </w:p>
    <w:p w14:paraId="35661017">
      <w:pPr>
        <w:wordWrap w:val="0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sz w:val="32"/>
          <w:szCs w:val="32"/>
          <w:highlight w:val="none"/>
          <w:lang w:bidi="ar"/>
        </w:rPr>
        <w:t>网址：http://www.moe.gov.cn/srcsite/A22/moe_833/202209/W020220914572994461110.pdf</w:t>
      </w:r>
    </w:p>
    <w:p w14:paraId="64DC5E11">
      <w:pPr>
        <w:spacing w:line="56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  <w:highlight w:val="none"/>
        </w:rPr>
      </w:pPr>
      <w:r>
        <w:rPr>
          <w:rFonts w:ascii="Times New Roman" w:hAnsi="Times New Roman" w:eastAsia="黑体" w:cs="Times New Roman"/>
          <w:sz w:val="32"/>
          <w:szCs w:val="32"/>
          <w:highlight w:val="none"/>
          <w:lang w:bidi="ar"/>
        </w:rPr>
        <w:t>四、补充</w:t>
      </w:r>
    </w:p>
    <w:p w14:paraId="65979DA9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sz w:val="32"/>
          <w:szCs w:val="32"/>
          <w:highlight w:val="none"/>
          <w:lang w:bidi="ar"/>
        </w:rPr>
        <w:t>1.教育部关于印发《高等学历继续教育专业设置管理办法》的通知</w:t>
      </w:r>
    </w:p>
    <w:p w14:paraId="4A97777D">
      <w:pPr>
        <w:wordWrap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sz w:val="32"/>
          <w:szCs w:val="32"/>
          <w:highlight w:val="none"/>
          <w:lang w:bidi="ar"/>
        </w:rPr>
        <w:t>网址：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http://www.moe.gov.cn/srcsite/A07/moe_743/201612/t20161202_290707.html</w:t>
      </w:r>
    </w:p>
    <w:p w14:paraId="17F976F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7F3954"/>
    <w:rsid w:val="427F3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semiHidden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2025-10-11T06:20:00Z</dcterms:created>
  <dc:creator>♚拥之则安、</dc:creator>
  <cp:lastModifiedBy>♚拥之则安、</cp:lastModifiedBy>
  <dcterms:modified xsi:type="dcterms:W3CDTF">2025-10-11T06:21:02Z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E101FD21C3E24A0DA1CE72E7E88277B4_11</vt:lpwstr>
  </property>
  <property fmtid="{D5CDD505-2E9C-101B-9397-08002B2CF9AE}" pid="4" name="KSOTemplateDocerSaveRecord">
    <vt:lpwstr>eyJoZGlkIjoiZDg3Yzk1ZTdjYTM3ZjEwNGE0Mjc3MTYxNzg5OTc5N2IiLCJ1c2VySWQiOiIxOTAxODQyNzkifQ==</vt:lpwstr>
  </property>
</Properties>
</file>