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2D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highlight w:val="none"/>
          <w:lang w:val="en-US" w:eastAsia="zh-CN"/>
        </w:rPr>
        <w:t>附件3</w:t>
      </w:r>
    </w:p>
    <w:p w14:paraId="7E8C1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highlight w:val="none"/>
          <w:lang w:val="en-US" w:eastAsia="zh-CN"/>
        </w:rPr>
        <w:t>丘北县教育体育系统2025年公开调配教师综合量化评分细则</w:t>
      </w:r>
    </w:p>
    <w:tbl>
      <w:tblPr>
        <w:tblStyle w:val="6"/>
        <w:tblW w:w="15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8745"/>
        <w:gridCol w:w="3315"/>
        <w:gridCol w:w="1166"/>
      </w:tblGrid>
      <w:tr w14:paraId="4481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32" w:type="dxa"/>
            <w:noWrap w:val="0"/>
            <w:vAlign w:val="center"/>
          </w:tcPr>
          <w:p w14:paraId="699C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量化指标</w:t>
            </w:r>
          </w:p>
          <w:p w14:paraId="1982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及分值权重</w:t>
            </w:r>
          </w:p>
        </w:tc>
        <w:tc>
          <w:tcPr>
            <w:tcW w:w="8745" w:type="dxa"/>
            <w:noWrap w:val="0"/>
            <w:vAlign w:val="center"/>
          </w:tcPr>
          <w:p w14:paraId="1737B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评价要点及计分</w:t>
            </w:r>
          </w:p>
        </w:tc>
        <w:tc>
          <w:tcPr>
            <w:tcW w:w="3315" w:type="dxa"/>
            <w:noWrap w:val="0"/>
            <w:vAlign w:val="center"/>
          </w:tcPr>
          <w:p w14:paraId="51BF8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证明材料</w:t>
            </w:r>
          </w:p>
        </w:tc>
        <w:tc>
          <w:tcPr>
            <w:tcW w:w="1166" w:type="dxa"/>
            <w:noWrap w:val="0"/>
            <w:vAlign w:val="center"/>
          </w:tcPr>
          <w:p w14:paraId="3284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0411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932" w:type="dxa"/>
            <w:noWrap w:val="0"/>
            <w:vAlign w:val="center"/>
          </w:tcPr>
          <w:p w14:paraId="7738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工作资历</w:t>
            </w:r>
          </w:p>
          <w:p w14:paraId="588A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（10</w:t>
            </w:r>
            <w:r>
              <w:rPr>
                <w:rFonts w:hint="default" w:ascii="Arial" w:hAnsi="Arial" w:eastAsia="方正仿宋_GBK" w:cs="Arial"/>
                <w:color w:val="auto"/>
                <w:sz w:val="24"/>
                <w:szCs w:val="24"/>
                <w:highlight w:val="none"/>
                <w:lang w:val="en-US" w:eastAsia="zh-CN"/>
              </w:rPr>
              <w:t>％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8745" w:type="dxa"/>
            <w:noWrap w:val="0"/>
            <w:vAlign w:val="center"/>
          </w:tcPr>
          <w:p w14:paraId="5B79D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工作年限：3-5年计1分，6-9年计2分，10年及以上计3分。</w:t>
            </w:r>
          </w:p>
          <w:p w14:paraId="48FFF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任职经历：担任学校副校级及以上领导职务的，每任职满1年计1分，担任学校中层干部（含完小校长），每任职满1年计0.5分，以此类推。</w:t>
            </w:r>
          </w:p>
        </w:tc>
        <w:tc>
          <w:tcPr>
            <w:tcW w:w="3315" w:type="dxa"/>
            <w:noWrap w:val="0"/>
            <w:vAlign w:val="center"/>
          </w:tcPr>
          <w:p w14:paraId="6FD2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相关证书、文件（证明）原件扫描件</w:t>
            </w:r>
          </w:p>
        </w:tc>
        <w:tc>
          <w:tcPr>
            <w:tcW w:w="1166" w:type="dxa"/>
            <w:noWrap w:val="0"/>
            <w:vAlign w:val="center"/>
          </w:tcPr>
          <w:p w14:paraId="7B72F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03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32" w:type="dxa"/>
            <w:noWrap w:val="0"/>
            <w:vAlign w:val="center"/>
          </w:tcPr>
          <w:p w14:paraId="6F6A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教学能力</w:t>
            </w:r>
          </w:p>
          <w:p w14:paraId="2D9C3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（20</w:t>
            </w:r>
            <w:r>
              <w:rPr>
                <w:rFonts w:hint="default" w:ascii="Arial" w:hAnsi="Arial" w:eastAsia="方正仿宋_GBK" w:cs="Arial"/>
                <w:color w:val="auto"/>
                <w:sz w:val="24"/>
                <w:szCs w:val="24"/>
                <w:highlight w:val="none"/>
                <w:lang w:val="en-US" w:eastAsia="zh-CN"/>
              </w:rPr>
              <w:t>％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8745" w:type="dxa"/>
            <w:noWrap w:val="0"/>
            <w:vAlign w:val="center"/>
          </w:tcPr>
          <w:p w14:paraId="4DB41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参加各级教育部门组织的课堂教学竞赛、教师基本功大赛、教学技能大赛、说课比赛、微课比赛等： </w:t>
            </w:r>
          </w:p>
          <w:p w14:paraId="1ECFF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国家级一等奖15分、二等奖12分、三等奖8分、优秀奖6分； </w:t>
            </w:r>
          </w:p>
          <w:p w14:paraId="4B59C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省级一等奖10分、二等奖8分、三等奖6分、优秀奖4分； </w:t>
            </w:r>
          </w:p>
          <w:p w14:paraId="7AEC56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州级一等奖8分、二等奖6分、三等奖4分、优秀奖2分； </w:t>
            </w:r>
          </w:p>
          <w:p w14:paraId="5F4C8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县级一等奖4分、二等奖2分、三等奖1分。同一项目按最高级别计分。</w:t>
            </w:r>
          </w:p>
        </w:tc>
        <w:tc>
          <w:tcPr>
            <w:tcW w:w="3315" w:type="dxa"/>
            <w:noWrap w:val="0"/>
            <w:vAlign w:val="center"/>
          </w:tcPr>
          <w:p w14:paraId="5CCF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近五年内相关证书原件扫描件</w:t>
            </w:r>
          </w:p>
        </w:tc>
        <w:tc>
          <w:tcPr>
            <w:tcW w:w="1166" w:type="dxa"/>
            <w:noWrap w:val="0"/>
            <w:vAlign w:val="center"/>
          </w:tcPr>
          <w:p w14:paraId="434E4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581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32" w:type="dxa"/>
            <w:noWrap w:val="0"/>
            <w:vAlign w:val="center"/>
          </w:tcPr>
          <w:p w14:paraId="42120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专业发展</w:t>
            </w:r>
          </w:p>
          <w:p w14:paraId="1F52B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（20</w:t>
            </w:r>
            <w:r>
              <w:rPr>
                <w:rFonts w:hint="default" w:ascii="Arial" w:hAnsi="Arial" w:eastAsia="方正仿宋_GBK" w:cs="Arial"/>
                <w:color w:val="auto"/>
                <w:sz w:val="24"/>
                <w:szCs w:val="24"/>
                <w:highlight w:val="none"/>
                <w:lang w:val="en-US" w:eastAsia="zh-CN"/>
              </w:rPr>
              <w:t>％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8745" w:type="dxa"/>
            <w:noWrap w:val="0"/>
            <w:vAlign w:val="center"/>
          </w:tcPr>
          <w:p w14:paraId="049D4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获得教育行政部门颁发的学科带头人称号，州级计8分、县级计4分；</w:t>
            </w:r>
          </w:p>
          <w:p w14:paraId="1BC672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获得教育行政部门颁发的骨干教师称号，州级计4分、县级计2分。 </w:t>
            </w:r>
          </w:p>
          <w:p w14:paraId="27FE9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担任学科工作室主持人，省级计12分、州级计8分、县级计4分，成员折半计分。 </w:t>
            </w: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  <w:p w14:paraId="615FCF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取得硕士及以上学历、学位计4分。</w:t>
            </w:r>
          </w:p>
        </w:tc>
        <w:tc>
          <w:tcPr>
            <w:tcW w:w="3315" w:type="dxa"/>
            <w:noWrap w:val="0"/>
            <w:vAlign w:val="center"/>
          </w:tcPr>
          <w:p w14:paraId="18F6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近五年内相关证书原件扫描件</w:t>
            </w:r>
          </w:p>
        </w:tc>
        <w:tc>
          <w:tcPr>
            <w:tcW w:w="1166" w:type="dxa"/>
            <w:noWrap w:val="0"/>
            <w:vAlign w:val="center"/>
          </w:tcPr>
          <w:p w14:paraId="5ADD0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879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32" w:type="dxa"/>
            <w:noWrap w:val="0"/>
            <w:vAlign w:val="center"/>
          </w:tcPr>
          <w:p w14:paraId="01439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教研成果</w:t>
            </w:r>
          </w:p>
          <w:p w14:paraId="08DD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（15</w:t>
            </w:r>
            <w:r>
              <w:rPr>
                <w:rFonts w:hint="default" w:ascii="Arial" w:hAnsi="Arial" w:eastAsia="方正仿宋_GBK" w:cs="Arial"/>
                <w:color w:val="auto"/>
                <w:sz w:val="24"/>
                <w:szCs w:val="24"/>
                <w:highlight w:val="none"/>
                <w:lang w:val="en-US" w:eastAsia="zh-CN"/>
              </w:rPr>
              <w:t>％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8745" w:type="dxa"/>
            <w:noWrap w:val="0"/>
            <w:vAlign w:val="center"/>
          </w:tcPr>
          <w:p w14:paraId="5325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课题研究：课题负责人，国家级计5分、省级计4分、州级计3分、县级计2分，课题成员折半计分。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同一项目按最高级别计分，不重复累加。</w:t>
            </w:r>
          </w:p>
        </w:tc>
        <w:tc>
          <w:tcPr>
            <w:tcW w:w="3315" w:type="dxa"/>
            <w:noWrap w:val="0"/>
            <w:vAlign w:val="center"/>
          </w:tcPr>
          <w:p w14:paraId="3309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近五年内课题结题证书原件扫描件</w:t>
            </w:r>
          </w:p>
        </w:tc>
        <w:tc>
          <w:tcPr>
            <w:tcW w:w="1166" w:type="dxa"/>
            <w:noWrap w:val="0"/>
            <w:vAlign w:val="center"/>
          </w:tcPr>
          <w:p w14:paraId="4C97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7C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32" w:type="dxa"/>
            <w:noWrap w:val="0"/>
            <w:vAlign w:val="center"/>
          </w:tcPr>
          <w:p w14:paraId="6CF0D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其他成果</w:t>
            </w:r>
          </w:p>
          <w:p w14:paraId="2B253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（15</w:t>
            </w:r>
            <w:r>
              <w:rPr>
                <w:rFonts w:hint="default" w:ascii="Arial" w:hAnsi="Arial" w:eastAsia="方正仿宋_GBK" w:cs="Arial"/>
                <w:color w:val="auto"/>
                <w:sz w:val="24"/>
                <w:szCs w:val="24"/>
                <w:highlight w:val="none"/>
                <w:lang w:val="en-US" w:eastAsia="zh-CN"/>
              </w:rPr>
              <w:t>％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8745" w:type="dxa"/>
            <w:noWrap w:val="0"/>
            <w:vAlign w:val="center"/>
          </w:tcPr>
          <w:p w14:paraId="369D46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近</w:t>
            </w: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五年指导学生参加学科竞赛获奖情况赋分，国家级一等奖8分、二等奖7分、三等奖6分 、优秀奖5分；省级一等奖6分、二等奖5分、三等奖4分、优秀奖3分；州级一等奖5分、二等奖4分、三等奖3分、优秀奖2分；县级一等奖3分、二等奖2分、三等奖1分。同一赛事取最高奖项计分，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不重复累加</w:t>
            </w: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3315" w:type="dxa"/>
            <w:noWrap w:val="0"/>
            <w:vAlign w:val="center"/>
          </w:tcPr>
          <w:p w14:paraId="78FC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近五年内相关证书（文件）原件扫描件</w:t>
            </w:r>
          </w:p>
          <w:p w14:paraId="0B7F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6362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C5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932" w:type="dxa"/>
            <w:noWrap w:val="0"/>
            <w:vAlign w:val="center"/>
          </w:tcPr>
          <w:p w14:paraId="1EDC3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表扬、奖励</w:t>
            </w:r>
          </w:p>
          <w:p w14:paraId="6DB95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（20</w:t>
            </w:r>
            <w:r>
              <w:rPr>
                <w:rFonts w:hint="default" w:ascii="Arial" w:hAnsi="Arial" w:eastAsia="方正仿宋_GBK" w:cs="Arial"/>
                <w:color w:val="auto"/>
                <w:sz w:val="24"/>
                <w:szCs w:val="24"/>
                <w:highlight w:val="none"/>
                <w:lang w:val="en-US" w:eastAsia="zh-CN"/>
              </w:rPr>
              <w:t>％</w:t>
            </w: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8745" w:type="dxa"/>
            <w:noWrap w:val="0"/>
            <w:vAlign w:val="center"/>
          </w:tcPr>
          <w:p w14:paraId="07D4A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1.近五年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年度考核优秀等次每次计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36944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2.近五年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获国家、省、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州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、县政府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部门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表彰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、表扬的，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分别计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获国家、省、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州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、县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教育部门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表彰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、表扬的，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分别计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（所获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表彰仅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</w:rPr>
              <w:t>优秀教师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优秀班主任、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先进教育工作者、优秀校（园）长、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优秀共产党员、教育教学成绩突出奖、教学能力、师德标兵）。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同一项目按最高级别计分，不重复累加。</w:t>
            </w:r>
          </w:p>
        </w:tc>
        <w:tc>
          <w:tcPr>
            <w:tcW w:w="3315" w:type="dxa"/>
            <w:noWrap w:val="0"/>
            <w:vAlign w:val="center"/>
          </w:tcPr>
          <w:p w14:paraId="432D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近五年内相关证书（文件）原件扫描件</w:t>
            </w:r>
          </w:p>
        </w:tc>
        <w:tc>
          <w:tcPr>
            <w:tcW w:w="1166" w:type="dxa"/>
            <w:noWrap w:val="0"/>
            <w:vAlign w:val="center"/>
          </w:tcPr>
          <w:p w14:paraId="556F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758A8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方正仿宋_GBK" w:cs="方正仿宋_GBK"/>
          <w:color w:val="auto"/>
          <w:sz w:val="28"/>
          <w:szCs w:val="28"/>
          <w:highlight w:val="none"/>
          <w:lang w:eastAsia="zh-CN"/>
        </w:rPr>
      </w:pPr>
    </w:p>
    <w:p w14:paraId="1144A869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4F5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8C1AA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A8C1AA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053A8"/>
    <w:rsid w:val="32C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beforeLines="0" w:after="120" w:afterLines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0"/>
    <w:pPr>
      <w:widowControl w:val="0"/>
      <w:spacing w:beforeLines="0" w:after="120" w:afterLines="0"/>
      <w:ind w:left="420" w:left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2025-07-15T02:26:00Z</dcterms:created>
  <dc:creator>小万19967457850</dc:creator>
  <cp:lastModifiedBy>小万19967457850</cp:lastModifiedBy>
  <dcterms:modified xsi:type="dcterms:W3CDTF">2025-07-15T02:26:33Z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82DA45E6B010436DAF2F4A9F060F7066_11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