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F8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附件2</w:t>
      </w:r>
    </w:p>
    <w:p w14:paraId="072E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珠海市金湾区202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年公开招聘公办</w:t>
      </w:r>
    </w:p>
    <w:p w14:paraId="503C2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中小学编制内教师</w:t>
      </w:r>
      <w:r>
        <w:rPr>
          <w:rFonts w:hint="default" w:ascii="Times New Roman" w:hAnsi="Times New Roman" w:eastAsia="方正小标宋简体" w:cs="Times New Roman"/>
          <w:sz w:val="44"/>
          <w:szCs w:val="36"/>
          <w:highlight w:val="none"/>
        </w:rPr>
        <w:t>有关问题解答</w:t>
      </w:r>
    </w:p>
    <w:p w14:paraId="01460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highlight w:val="none"/>
        </w:rPr>
      </w:pPr>
    </w:p>
    <w:p w14:paraId="100168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CESI黑体-GB13000" w:cs="Times New Roman"/>
          <w:highlight w:val="none"/>
          <w:lang w:eastAsia="zh-CN"/>
        </w:rPr>
      </w:pPr>
      <w:r>
        <w:rPr>
          <w:rFonts w:hint="default" w:ascii="Times New Roman" w:hAnsi="Times New Roman" w:eastAsia="CESI黑体-GB13000" w:cs="Times New Roman"/>
          <w:highlight w:val="none"/>
          <w:lang w:eastAsia="zh-CN"/>
        </w:rPr>
        <w:t>关于报名</w:t>
      </w:r>
    </w:p>
    <w:p w14:paraId="4EBC5C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1.应聘人员在招聘系统中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eastAsia="zh-CN"/>
        </w:rPr>
        <w:t>填写报名信息应注意哪些事项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？</w:t>
      </w:r>
    </w:p>
    <w:p w14:paraId="52BF0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应聘人员必须填写《珠海市金湾区2025年公开招聘公办中小学编制内教师报名表》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并对所填信息的真实性、准确性和完整性承担完全责任。其中，学习和工作经历栏目应按时间先后顺序，从高中开始，填写何年何月至何年何月在何地、何单位学习工作、任何职。对大学期间的学习经历，须填写清楚学校、院系、专业名称。为避免影响招聘单位审查是否构成回避关系岗位，不得漏填家庭成员及主要社会关系。</w:t>
      </w:r>
    </w:p>
    <w:p w14:paraId="3927508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应聘人员在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报名期间可否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更改报考岗位？</w:t>
      </w:r>
    </w:p>
    <w:p w14:paraId="4986A90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报名期间，应聘人员可更改报考岗位。报名时间截止后，不得再更改。</w:t>
      </w:r>
    </w:p>
    <w:p w14:paraId="1B58F09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3.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应聘人员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是否需要缴费？</w:t>
      </w:r>
    </w:p>
    <w:p w14:paraId="45A0139A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不需要。</w:t>
      </w:r>
    </w:p>
    <w:p w14:paraId="2868C9E8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4.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网上已经报名了，但是有信息填错了，可以修改吗？</w:t>
      </w:r>
    </w:p>
    <w:p w14:paraId="35460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CESI黑体-GB13000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highlight w:val="none"/>
        </w:rPr>
        <w:t>在系统开放期间，报名信息是可以更改的。招聘系统关闭后，不可以再更改报名信息。</w:t>
      </w:r>
    </w:p>
    <w:p w14:paraId="0C266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二、关于招聘对象</w:t>
      </w:r>
    </w:p>
    <w:p w14:paraId="3434219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1.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哪些人员可以报考</w:t>
      </w:r>
      <w:r>
        <w:rPr>
          <w:rFonts w:hint="eastAsia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A类岗位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？</w:t>
      </w:r>
    </w:p>
    <w:p w14:paraId="6F1E004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年龄为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35周岁及以下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1989年4月30日以后出生）的2025年应届毕业生。2023年、2024年毕业生不可报考A类岗位，可报考B类岗位。</w:t>
      </w:r>
    </w:p>
    <w:p w14:paraId="18B0C4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" w:eastAsia="zh-CN" w:bidi="ar-SA"/>
        </w:rPr>
      </w:pPr>
      <w:r>
        <w:rPr>
          <w:rFonts w:hint="eastAsia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kern w:val="0"/>
          <w:sz w:val="32"/>
          <w:szCs w:val="32"/>
          <w:highlight w:val="none"/>
          <w:u w:val="none"/>
          <w:lang w:val="en" w:eastAsia="zh-CN" w:bidi="ar-SA"/>
        </w:rPr>
        <w:t>.哪些人员可以报考面向“退役军人”的专项招聘岗位？</w:t>
      </w:r>
    </w:p>
    <w:p w14:paraId="26B1FF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报考面向“退役军人”的中小学教师专项招聘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岗位的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应聘人员，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符合招聘岗位条件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珠海籍的退役军人，服役期满2年以上（含2年）且退出现役，服役期间表现良好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在报名时提供退出现役证件及</w:t>
      </w:r>
      <w:r>
        <w:rPr>
          <w:rFonts w:hint="default" w:ascii="Times New Roman" w:hAnsi="Times New Roman" w:eastAsia="仿宋_GB2312" w:cs="Times New Roman"/>
          <w:highlight w:val="none"/>
        </w:rPr>
        <w:t>珠海市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户籍</w:t>
      </w:r>
      <w:r>
        <w:rPr>
          <w:rFonts w:hint="default" w:ascii="Times New Roman" w:hAnsi="Times New Roman" w:eastAsia="仿宋_GB2312" w:cs="Times New Roman"/>
          <w:highlight w:val="none"/>
        </w:rPr>
        <w:t>的户口本首页及个人信息页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相关证明材料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18D0A2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三、关于学历、学位</w:t>
      </w:r>
    </w:p>
    <w:p w14:paraId="73B6BF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.怎样理解招聘岗位中的“学历”、“学位”条件？</w:t>
      </w:r>
    </w:p>
    <w:p w14:paraId="7565E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应聘人员应具备与招聘岗位要求一致的学历、学位。</w:t>
      </w:r>
    </w:p>
    <w:p w14:paraId="4E16F5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.自学考试、成人教育、网络教育、夜大、电大等毕业生可以报考哪些岗位？</w:t>
      </w:r>
    </w:p>
    <w:p w14:paraId="1F37D5B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非普通高等学历教育的其他国民教育形式（自学考试、成人教育、网络教育、夜大、电大等）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符合招聘岗位要求的，可以报考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B类岗位，但不可报A类岗位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 w14:paraId="5FB64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b/>
          <w:bCs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highlight w:val="none"/>
        </w:rPr>
        <w:t>.报考者最高学历专业与招考职位要求的学历专业不同，可否用非最高学历专业报考？</w:t>
      </w:r>
    </w:p>
    <w:p w14:paraId="64CBD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A类岗位的应届毕业生，须以最高学历专业报考。报考B类岗位社会人员可以非最高学历专业报考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2AA8E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2025年应届硕士、博士研究生若以非最高学历专业报考，仅可以报考B类岗位，且不属年龄放宽之列。</w:t>
      </w:r>
    </w:p>
    <w:p w14:paraId="1111B1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.双学位的报考者能否以第二学位的专业报考？</w:t>
      </w:r>
    </w:p>
    <w:p w14:paraId="1EE30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如果报考者具有两个毕业证书和两个学位证书（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即</w:t>
      </w:r>
      <w:r>
        <w:rPr>
          <w:rFonts w:hint="default" w:ascii="Times New Roman" w:hAnsi="Times New Roman" w:eastAsia="仿宋_GB2312" w:cs="Times New Roman"/>
          <w:highlight w:val="none"/>
        </w:rPr>
        <w:t>需要四本证书），可以按第二学位的专业报考。本科期间辅修的专业无法取得学历验证，也没有单独的毕业证和学位证，则不能以辅修专业报考相应岗位。</w:t>
      </w:r>
    </w:p>
    <w:p w14:paraId="2FD033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四、关于专业</w:t>
      </w:r>
    </w:p>
    <w:p w14:paraId="642F8A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.应聘人员应如何判断</w:t>
      </w: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本人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所学专业？</w:t>
      </w:r>
    </w:p>
    <w:p w14:paraId="19D2BA9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应聘人员所学专业按所获毕业证书上的专业为准。辅修专业、学位种类均不作为专业依据。</w:t>
      </w:r>
    </w:p>
    <w:p w14:paraId="2E10BF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应聘人员应如何选择专业报考？</w:t>
      </w:r>
    </w:p>
    <w:p w14:paraId="26498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招聘岗位中专业条件参照《广东省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年考试录用公务员专业参考目录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》（以下简称《公务员专业目录》）设置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，应聘人员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应根据本人所学专业名称，与《公务员专业目录》中的专业名称进行对照，如专业名称一致的，则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所学专业已列入《公务员专业目录》列表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，按照该专业名称及代码进行报考，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不得报考所学专业代码与招聘岗位专业代码不一致的岗位。</w:t>
      </w:r>
    </w:p>
    <w:p w14:paraId="3DEF6A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.应聘人员以相近专业报考有什么要求？</w:t>
      </w:r>
    </w:p>
    <w:p w14:paraId="46D5E4E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若所学专业未列入《参考目录》（没有专业代码）的，可选择《岗位表》上相近的专业报考，所学专业必修课程须与本表所列专业的主要课程基本一致，并在资格审核时提供毕业证书、所学专业课程成绩单（须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学校或学院公章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、院校出具的课程对比情况说明及毕业院校设置专业的依据等材料；以国（境）外学历报考的考生，选择与《岗位表》上专业名称相同或相近的岗位报考，由招聘单位参照国内相应专业标准，结合实际判定是否可以报考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604D5BE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.以相近专业报考，需提交的院校出具的课程相似度证明材料有模板吗？</w:t>
      </w:r>
    </w:p>
    <w:p w14:paraId="75A8C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没有模板，相关材料请毕业院校根据实际情况出具即可，同时上传清晰的盖有学校或学院公章的学业成绩单。</w:t>
      </w:r>
    </w:p>
    <w:p w14:paraId="0397F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黑体-GB13000" w:hAnsi="CESI黑体-GB13000" w:eastAsia="CESI黑体-GB13000" w:cs="CESI黑体-GB13000"/>
          <w:highlight w:val="none"/>
        </w:rPr>
      </w:pPr>
      <w:r>
        <w:rPr>
          <w:rFonts w:hint="eastAsia" w:ascii="CESI黑体-GB13000" w:hAnsi="CESI黑体-GB13000" w:eastAsia="CESI黑体-GB13000" w:cs="CESI黑体-GB13000"/>
          <w:highlight w:val="none"/>
          <w:lang w:eastAsia="zh-CN"/>
        </w:rPr>
        <w:t>五</w:t>
      </w:r>
      <w:r>
        <w:rPr>
          <w:rFonts w:hint="eastAsia" w:ascii="CESI黑体-GB13000" w:hAnsi="CESI黑体-GB13000" w:eastAsia="CESI黑体-GB13000" w:cs="CESI黑体-GB13000"/>
          <w:highlight w:val="none"/>
        </w:rPr>
        <w:t>、其他问题</w:t>
      </w:r>
    </w:p>
    <w:p w14:paraId="4A66A3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1.定向生、委培生是否可以报考？</w:t>
      </w:r>
    </w:p>
    <w:p w14:paraId="74F76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不可以。</w:t>
      </w:r>
    </w:p>
    <w:p w14:paraId="560389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.符合报考条件的2025年珠海市生源的公费师范毕业生须在报名环节提交什么材料？</w:t>
      </w:r>
    </w:p>
    <w:p w14:paraId="346D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可证明本人为珠海市生源的户口本首页及个人信息页、师范生公费教育协议书。</w:t>
      </w:r>
    </w:p>
    <w:p w14:paraId="6D7721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highlight w:val="none"/>
          <w:u w:val="none"/>
          <w:lang w:val="en-US" w:eastAsia="zh-CN"/>
        </w:rPr>
        <w:t>.答疑与咨询</w:t>
      </w:r>
    </w:p>
    <w:p w14:paraId="69924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highlight w:val="none"/>
        </w:rPr>
        <w:t>考生如对报名系统、招考政策有疑问，应先详细阅读公告、问题解答及岗位表等；如仍有疑问，请拨打咨询电话：0756-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7263977、7263395</w:t>
      </w:r>
      <w:r>
        <w:rPr>
          <w:rFonts w:hint="default" w:ascii="Times New Roman" w:hAnsi="Times New Roman" w:eastAsia="仿宋_GB2312" w:cs="Times New Roman"/>
          <w:highlight w:val="none"/>
        </w:rPr>
        <w:t>受理咨询时间：工作日9:00-12:00，14:00-18:00。</w:t>
      </w:r>
    </w:p>
    <w:p w14:paraId="369A96F1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267C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CDDB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4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5CDDBD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4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3734C"/>
    <w:multiLevelType w:val="singleLevel"/>
    <w:tmpl w:val="FBE373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27935"/>
    <w:rsid w:val="13C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left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2025-04-15T00:59:00Z</dcterms:created>
  <dc:creator>小万19967457850</dc:creator>
  <cp:lastModifiedBy>小万19967457850</cp:lastModifiedBy>
  <dcterms:modified xsi:type="dcterms:W3CDTF">2025-04-15T01:00:24Z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C0B08B15FBAC4056A4934997CD13DB94_11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