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4EF8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r>
        <w:rPr>
          <w:rFonts w:ascii="等线 Light" w:hAnsi="等线 Light" w:eastAsia="等线 Light" w:cs="等线 Light"/>
          <w:color w:val="000000"/>
          <w:sz w:val="24"/>
          <w:szCs w:val="24"/>
        </w:rPr>
        <w:t>附件3</w:t>
      </w:r>
    </w:p>
    <w:p w14:paraId="233ED7D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655962C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bookmarkStart w:id="0" w:name="_GoBack"/>
      <w:r>
        <w:rPr>
          <w:bdr w:val="none" w:color="auto" w:sz="0" w:space="0"/>
        </w:rPr>
        <w:t> </w:t>
      </w:r>
    </w:p>
    <w:p w14:paraId="35AED43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庆城县教育系统2025年公开引进人才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shd w:val="clear" w:fill="FFFFFF"/>
        </w:rPr>
        <w:t>     报名二维码</w:t>
      </w:r>
    </w:p>
    <w:p w14:paraId="546DE52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55683BB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A69E56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0BA212D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等线" w:hAnsi="等线" w:eastAsia="等线" w:cs="等线"/>
          <w:color w:val="000000"/>
          <w:sz w:val="21"/>
          <w:szCs w:val="21"/>
        </w:rPr>
        <w:drawing>
          <wp:inline distT="0" distB="0" distL="114300" distR="114300">
            <wp:extent cx="4619625" cy="53244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5882B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bookmarkEnd w:id="0"/>
    <w:p w14:paraId="47DCA5A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2025-03-18T05:56:16Z</dcterms:created>
  <dc:creator>Administrator</dc:creator>
  <cp:lastModifiedBy>小万19967457850</cp:lastModifiedBy>
  <dcterms:modified xsi:type="dcterms:W3CDTF">2025-03-18T05:56:42Z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60FF9815B11E44F597AF860536DD64CA_13</vt:lpwstr>
  </property>
</Properties>
</file>