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ED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1-3</w:t>
      </w:r>
    </w:p>
    <w:p w14:paraId="3D6DE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  <w:t>引才高校名单</w:t>
      </w:r>
    </w:p>
    <w:p w14:paraId="65820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一、师范类院校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（本科）</w:t>
      </w:r>
    </w:p>
    <w:p w14:paraId="40875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北京师范大学、华东师范大学、华中师范大学、西南大学、东北师范大学、陕西师范大学、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师范大学、华南师范大学、浙江师范大学、首都师范大学、山东师范大学、杭州师范大学、福建师范大学、辽宁师范大学、河北师范大学、广西师范大学、安徽师范大学、上海师范大学、云南师范大学、江西师范大学、曲阜师范大学、四川师范大学、河南师范大学、天津师范大学、贵州师范大学、西华师范大学、海南师范大学、哈尔滨师范大学、闽南师范大学、江西科技师范大学、吉林师范大学、青海师范大学、内蒙古师范大学、新疆师范大学、山西师范大学、江苏师范大学</w:t>
      </w:r>
    </w:p>
    <w:p w14:paraId="6A3C8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二、部分非师范类院校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（本科、与招聘岗位有关的双一流学科）</w:t>
      </w:r>
    </w:p>
    <w:p w14:paraId="77C85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北京大学、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清华大学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中国人民大学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北京理工大学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中国农业大学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北京协和医学院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北京师范大学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首都师范大学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外交学院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北京体育大学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中央音乐学院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中国音乐学院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中央美术学院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南开大学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山西大学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内蒙古大学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吉林大学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东北师范大学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复旦大学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同济大学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上海交通大学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上海体育学院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上海音乐学院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南京大学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南京师范大学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浙江大学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中国美术学院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中国科学技术大学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厦门大学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福州大学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山东大学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郑州大学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河南大学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武汉大学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华中农业大学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华中师范大学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湘潭大学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湖南大学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中南大学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中山大学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华南理工大学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华南师范大学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四川大学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西南大学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西北大学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陕西师范大学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兰州大学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新疆大学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南方科技大学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中国科学院大学</w:t>
      </w:r>
    </w:p>
    <w:p w14:paraId="76EA2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三、全国普通高校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（硕士研究生及以上）</w:t>
      </w:r>
    </w:p>
    <w:p w14:paraId="15D3924C">
      <w:pPr>
        <w:keepNext w:val="0"/>
        <w:keepLines w:val="0"/>
        <w:widowControl/>
        <w:suppressLineNumbers w:val="0"/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全国普通高校名单略</w:t>
      </w:r>
    </w:p>
    <w:p w14:paraId="09F102E8">
      <w:pPr>
        <w:keepNext w:val="0"/>
        <w:keepLines w:val="0"/>
        <w:widowControl/>
        <w:suppressLineNumbers w:val="0"/>
        <w:jc w:val="left"/>
      </w:pPr>
    </w:p>
    <w:p w14:paraId="689DA758"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</w:p>
    <w:p w14:paraId="505C27EC">
      <w:bookmarkStart w:id="0" w:name="_GoBack"/>
      <w:bookmarkEnd w:id="0"/>
    </w:p>
    <w:sectPr>
      <w:footerReference r:id="rId3" w:type="default"/>
      <w:pgSz w:w="11906" w:h="16838"/>
      <w:pgMar w:top="1191" w:right="1474" w:bottom="1191" w:left="1587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E6A4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BE3B9E">
                          <w:pPr>
                            <w:pStyle w:val="2"/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BE3B9E">
                    <w:pPr>
                      <w:pStyle w:val="2"/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C2960"/>
    <w:rsid w:val="150C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2025-02-25T02:36:00Z</dcterms:created>
  <dc:creator>小万19967457850</dc:creator>
  <cp:lastModifiedBy>小万19967457850</cp:lastModifiedBy>
  <dcterms:modified xsi:type="dcterms:W3CDTF">2025-02-25T02:36:30Z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717C5DCA38F34AE3BC472E29BE5CADC6_11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