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3"/>
          <w:szCs w:val="13"/>
          <w:bdr w:val="none" w:color="auto" w:sz="0" w:space="0"/>
          <w:shd w:val="clear" w:fill="FFFFFF"/>
        </w:rPr>
        <w:t>请考生扫下方二维码按照要求如实填写报名信息并上传相关材料：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2438400" cy="2438400"/>
            <wp:effectExtent l="0" t="0" r="1270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7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13"/>
          <w:szCs w:val="13"/>
          <w:bdr w:val="none" w:color="auto" w:sz="0" w:space="0"/>
          <w:shd w:val="clear" w:fill="FFFFFF"/>
        </w:rPr>
        <w:t>　　报名时间为2023年11月2日上午8：00至11月8日上午12：00。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EC2D48"/>
    <w:rsid w:val="2DE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2023-11-01T00:48:00Z</dcterms:created>
  <dc:creator>Administrator</dc:creator>
  <cp:lastModifiedBy>Administrator</cp:lastModifiedBy>
  <dcterms:modified xsi:type="dcterms:W3CDTF">2023-11-01T01:26:53Z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605D585BA4C64E4A9191479F723CDC82_11</vt:lpwstr>
  </property>
</Properties>
</file>