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42DF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附件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1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：</w:t>
      </w:r>
    </w:p>
    <w:p w14:paraId="4E5B278C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proofErr w:type="gramStart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城区教育局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2023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年招聘事业编制教师报名表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20"/>
        <w:gridCol w:w="1140"/>
        <w:gridCol w:w="2205"/>
        <w:gridCol w:w="1890"/>
      </w:tblGrid>
      <w:tr w:rsidR="006C1B2A" w:rsidRPr="006C1B2A" w14:paraId="47AA7A4B" w14:textId="77777777" w:rsidTr="006C1B2A">
        <w:trPr>
          <w:trHeight w:val="6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090B17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姓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名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B340A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0856C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性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别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F6B0EA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DF4E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粘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贴</w:t>
            </w:r>
          </w:p>
          <w:p w14:paraId="4ED9DB93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近期免冠</w:t>
            </w:r>
          </w:p>
          <w:p w14:paraId="16C96814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一寸照片</w:t>
            </w:r>
          </w:p>
        </w:tc>
      </w:tr>
      <w:tr w:rsidR="006C1B2A" w:rsidRPr="006C1B2A" w14:paraId="7CBEF3D0" w14:textId="77777777" w:rsidTr="006C1B2A">
        <w:trPr>
          <w:trHeight w:val="49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25D78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68B6B6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6302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E2C979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7F781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</w:tr>
      <w:tr w:rsidR="006C1B2A" w:rsidRPr="006C1B2A" w14:paraId="4170470B" w14:textId="77777777" w:rsidTr="006C1B2A">
        <w:trPr>
          <w:trHeight w:val="49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C7E9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1C684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9975C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0835C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C1938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</w:tr>
      <w:tr w:rsidR="006C1B2A" w:rsidRPr="006C1B2A" w14:paraId="0F88759D" w14:textId="77777777" w:rsidTr="006C1B2A">
        <w:trPr>
          <w:trHeight w:val="69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258B3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18D7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本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科（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  <w:p w14:paraId="0BCDD2AC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研究生（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7D74A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B24A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无（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  <w:p w14:paraId="1BAABED1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学士（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  <w:p w14:paraId="006713B9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硕士（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C51BD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</w:tr>
      <w:tr w:rsidR="006C1B2A" w:rsidRPr="006C1B2A" w14:paraId="3A5EDF52" w14:textId="77777777" w:rsidTr="006C1B2A">
        <w:trPr>
          <w:trHeight w:val="61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4C17E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F9FF3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7FA83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就读</w:t>
            </w:r>
          </w:p>
          <w:p w14:paraId="261244D5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专业</w:t>
            </w:r>
          </w:p>
        </w:tc>
        <w:tc>
          <w:tcPr>
            <w:tcW w:w="4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76D75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B2A" w:rsidRPr="006C1B2A" w14:paraId="14FCF2CB" w14:textId="77777777" w:rsidTr="006C1B2A">
        <w:trPr>
          <w:trHeight w:val="78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A2102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教师资格证</w:t>
            </w:r>
          </w:p>
          <w:p w14:paraId="6DC129D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类别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/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学科</w:t>
            </w:r>
          </w:p>
        </w:tc>
        <w:tc>
          <w:tcPr>
            <w:tcW w:w="3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FB87C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545B0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职称类别及</w:t>
            </w:r>
          </w:p>
          <w:p w14:paraId="104F4636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52DDA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B2A" w:rsidRPr="006C1B2A" w14:paraId="4B9261F1" w14:textId="77777777" w:rsidTr="006C1B2A">
        <w:trPr>
          <w:trHeight w:val="232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B0D1E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主要履历</w:t>
            </w:r>
          </w:p>
        </w:tc>
        <w:tc>
          <w:tcPr>
            <w:tcW w:w="74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31AA8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B2A" w:rsidRPr="006C1B2A" w14:paraId="2F8817D4" w14:textId="77777777" w:rsidTr="006C1B2A">
        <w:trPr>
          <w:trHeight w:val="244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C43C42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74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8846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1.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一类对象：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2018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日前入职、年龄、学历、教资相符（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）；</w:t>
            </w:r>
          </w:p>
          <w:p w14:paraId="610CF1E8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2.1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二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2022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日前入职、年龄、学历、教资相符（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）；</w:t>
            </w:r>
          </w:p>
          <w:p w14:paraId="48A946D8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2.2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二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2018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日前入职、大专学历、年龄、教资相符（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）；</w:t>
            </w:r>
          </w:p>
          <w:p w14:paraId="210FA616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3.1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三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2022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9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日后入职、年龄、学历、教资相符（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）；</w:t>
            </w:r>
          </w:p>
          <w:p w14:paraId="706356C2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3.2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三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类对象：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城区教育局下属中小学校编外聘用人员（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）；</w:t>
            </w:r>
          </w:p>
          <w:p w14:paraId="2E04363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3.3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三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类对象：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城区教育局下属中小学校在聘合同制教师（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 xml:space="preserve">     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）</w:t>
            </w:r>
          </w:p>
          <w:p w14:paraId="72A142AF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注：一类、二类、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3.1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类对象仅限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年民转公学校在聘教师</w:t>
            </w:r>
          </w:p>
        </w:tc>
      </w:tr>
      <w:tr w:rsidR="006C1B2A" w:rsidRPr="006C1B2A" w14:paraId="3BAAAEA3" w14:textId="77777777" w:rsidTr="006C1B2A">
        <w:trPr>
          <w:trHeight w:val="112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6FB5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审核意见</w:t>
            </w:r>
          </w:p>
        </w:tc>
        <w:tc>
          <w:tcPr>
            <w:tcW w:w="74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595A6" w14:textId="77777777" w:rsidR="006C1B2A" w:rsidRPr="006C1B2A" w:rsidRDefault="006C1B2A" w:rsidP="006C1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DFA78EF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请如实填写以上信息，如有虚假填报，取消报名资格。</w:t>
      </w:r>
    </w:p>
    <w:p w14:paraId="2CFE3ADF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应聘者签名：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                 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日期：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                 </w:t>
      </w:r>
    </w:p>
    <w:p w14:paraId="302552E1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1.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填写报名表前请仔细阅读招聘简章，填写本信息表者视同认可本招聘简章；</w:t>
      </w:r>
    </w:p>
    <w:p w14:paraId="22E961B9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2.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报名时提供报名表、身份证、学历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/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学位、教师资格证、职称证书、就业合同、社保缴费记录、个人荣誉材料、其他资料，原件备查，复印件留存。</w:t>
      </w:r>
    </w:p>
    <w:p w14:paraId="6E56C3D5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3.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具体面试笔试信息请关注</w:t>
      </w:r>
      <w:proofErr w:type="gramStart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城区人民政府网公告：</w:t>
      </w:r>
      <w:hyperlink r:id="rId4" w:history="1">
        <w:r w:rsidRPr="006C1B2A">
          <w:rPr>
            <w:rFonts w:ascii="inherit" w:eastAsia="宋体" w:hAnsi="inherit" w:cs="宋体"/>
            <w:color w:val="333333"/>
            <w:kern w:val="0"/>
            <w:sz w:val="24"/>
            <w:szCs w:val="24"/>
            <w:u w:val="single"/>
            <w:bdr w:val="none" w:sz="0" w:space="0" w:color="auto" w:frame="1"/>
          </w:rPr>
          <w:t>http://www.wuch.gov.cn</w:t>
        </w:r>
      </w:hyperlink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；</w:t>
      </w:r>
    </w:p>
    <w:p w14:paraId="11A3A31D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4.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招聘单位不举办也不授权或委托任何单位举办任何形式的培训班；资格审查贯穿招聘工作全过程，无论在哪个环节发现应聘人员与招聘条件不符的，均取消应聘资格。</w:t>
      </w:r>
    </w:p>
    <w:p w14:paraId="4DB55631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附件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2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：</w:t>
      </w:r>
    </w:p>
    <w:p w14:paraId="40B87AA8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inherit" w:eastAsia="宋体" w:hAnsi="inherit" w:cs="宋体"/>
          <w:color w:val="404040"/>
          <w:kern w:val="0"/>
          <w:sz w:val="24"/>
          <w:szCs w:val="24"/>
        </w:rPr>
      </w:pPr>
      <w:proofErr w:type="gramStart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城区教育局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2023</w:t>
      </w:r>
      <w:r w:rsidRPr="006C1B2A">
        <w:rPr>
          <w:rFonts w:ascii="inherit" w:eastAsia="宋体" w:hAnsi="inherit" w:cs="宋体"/>
          <w:color w:val="404040"/>
          <w:kern w:val="0"/>
          <w:sz w:val="24"/>
          <w:szCs w:val="24"/>
        </w:rPr>
        <w:t>年招聘事业教师岗位计划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91"/>
        <w:gridCol w:w="1766"/>
        <w:gridCol w:w="1970"/>
        <w:gridCol w:w="1737"/>
        <w:gridCol w:w="1402"/>
      </w:tblGrid>
      <w:tr w:rsidR="006C1B2A" w:rsidRPr="006C1B2A" w14:paraId="3CC1647D" w14:textId="77777777" w:rsidTr="006C1B2A">
        <w:trPr>
          <w:trHeight w:val="97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6453E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B1692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D979C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E2938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01240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年龄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8F0F9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教师资格</w:t>
            </w:r>
          </w:p>
        </w:tc>
      </w:tr>
      <w:tr w:rsidR="006C1B2A" w:rsidRPr="006C1B2A" w14:paraId="519AC2BA" w14:textId="77777777" w:rsidTr="006C1B2A">
        <w:trPr>
          <w:trHeight w:val="144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8D5B1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一类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ACFA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68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DFAA9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2018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日前入职的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在岗非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编教师。</w:t>
            </w:r>
          </w:p>
        </w:tc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604EE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7E8A4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本科学历：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1993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7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日以后出生</w:t>
            </w:r>
          </w:p>
          <w:p w14:paraId="1094AEA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研究生及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城区教育局下属中小学校编外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教师：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1988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7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日以后出生（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年民转公学校在岗编外教师报考，年龄可放宽至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1973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7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日后出生；）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DE72F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具有和申报岗位学段相符或以上的任职资格，语文教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师，普通话等级必须具备二甲水平，中学教师，任职资格类别必须和申报岗位一致。</w:t>
            </w:r>
          </w:p>
        </w:tc>
      </w:tr>
      <w:tr w:rsidR="006C1B2A" w:rsidRPr="006C1B2A" w14:paraId="144BF907" w14:textId="77777777" w:rsidTr="006C1B2A">
        <w:trPr>
          <w:trHeight w:val="202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D2C71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lastRenderedPageBreak/>
              <w:t>二类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EC0D9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8F77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2022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日前入职的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在岗非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编教师。</w:t>
            </w:r>
          </w:p>
        </w:tc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B21CB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本科及以上学历（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2018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8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月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31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日前入职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年民转公学校大专学历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在岗非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编教师，可报考二类小学岗位。）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C492F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03AC8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</w:tr>
      <w:tr w:rsidR="006C1B2A" w:rsidRPr="006C1B2A" w14:paraId="1F2874D9" w14:textId="77777777" w:rsidTr="006C1B2A">
        <w:trPr>
          <w:trHeight w:val="213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D4A60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三类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B0DA1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6C1A3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1.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2023</w:t>
            </w: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年民转公学校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在岗非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编教师；</w:t>
            </w:r>
          </w:p>
          <w:p w14:paraId="0ABF767D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2.</w:t>
            </w:r>
            <w:proofErr w:type="gramStart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婺</w:t>
            </w:r>
            <w:proofErr w:type="gramEnd"/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城区教育局下属中小学在岗编外教师和合同制教师。</w:t>
            </w:r>
          </w:p>
        </w:tc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15EF1" w14:textId="77777777" w:rsidR="006C1B2A" w:rsidRPr="006C1B2A" w:rsidRDefault="006C1B2A" w:rsidP="006C1B2A">
            <w:pPr>
              <w:widowControl/>
              <w:spacing w:line="480" w:lineRule="atLeast"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  <w:r w:rsidRPr="006C1B2A"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432F7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431D4" w14:textId="77777777" w:rsidR="006C1B2A" w:rsidRPr="006C1B2A" w:rsidRDefault="006C1B2A" w:rsidP="006C1B2A">
            <w:pPr>
              <w:widowControl/>
              <w:jc w:val="left"/>
              <w:rPr>
                <w:rFonts w:ascii="inherit" w:eastAsia="宋体" w:hAnsi="inherit" w:cs="宋体"/>
                <w:color w:val="404040"/>
                <w:kern w:val="0"/>
                <w:sz w:val="24"/>
                <w:szCs w:val="24"/>
              </w:rPr>
            </w:pPr>
          </w:p>
        </w:tc>
      </w:tr>
    </w:tbl>
    <w:p w14:paraId="6E1772B5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color w:val="404040"/>
          <w:kern w:val="0"/>
          <w:sz w:val="24"/>
          <w:szCs w:val="24"/>
        </w:rPr>
      </w:pP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附件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3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：</w:t>
      </w:r>
    </w:p>
    <w:p w14:paraId="14988DB5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color w:val="404040"/>
          <w:kern w:val="0"/>
          <w:sz w:val="24"/>
          <w:szCs w:val="24"/>
        </w:rPr>
      </w:pPr>
      <w:proofErr w:type="gramStart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城区教育局教师招聘报考意见书</w:t>
      </w:r>
    </w:p>
    <w:p w14:paraId="3B810749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color w:val="404040"/>
          <w:kern w:val="0"/>
          <w:sz w:val="24"/>
          <w:szCs w:val="24"/>
        </w:rPr>
      </w:pP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兹有我校</w:t>
      </w:r>
      <w:proofErr w:type="gramStart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在岗非</w:t>
      </w:r>
      <w:proofErr w:type="gramEnd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编教师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                   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，身份证号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                   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，任教学科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             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，与我校合同期未满，经本人申请，学校研究，同意其参加</w:t>
      </w:r>
      <w:proofErr w:type="gramStart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城区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2023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年公开招聘事业编制教师报名。</w:t>
      </w:r>
    </w:p>
    <w:p w14:paraId="60014DA4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center"/>
        <w:rPr>
          <w:rFonts w:ascii="Verdana" w:eastAsia="宋体" w:hAnsi="Verdana" w:cs="宋体"/>
          <w:color w:val="404040"/>
          <w:kern w:val="0"/>
          <w:sz w:val="24"/>
          <w:szCs w:val="24"/>
        </w:rPr>
      </w:pPr>
      <w:proofErr w:type="gramStart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婺</w:t>
      </w:r>
      <w:proofErr w:type="gramEnd"/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城区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XXX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学校</w:t>
      </w:r>
    </w:p>
    <w:p w14:paraId="2D0C696A" w14:textId="77777777" w:rsidR="006C1B2A" w:rsidRPr="006C1B2A" w:rsidRDefault="006C1B2A" w:rsidP="006C1B2A">
      <w:pPr>
        <w:widowControl/>
        <w:shd w:val="clear" w:color="auto" w:fill="FFFFFF"/>
        <w:spacing w:line="480" w:lineRule="atLeast"/>
        <w:ind w:firstLine="480"/>
        <w:jc w:val="center"/>
        <w:rPr>
          <w:rFonts w:ascii="Verdana" w:eastAsia="宋体" w:hAnsi="Verdana" w:cs="宋体"/>
          <w:color w:val="404040"/>
          <w:kern w:val="0"/>
          <w:sz w:val="24"/>
          <w:szCs w:val="24"/>
        </w:rPr>
      </w:pP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2023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年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7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月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**</w:t>
      </w:r>
      <w:r w:rsidRPr="006C1B2A">
        <w:rPr>
          <w:rFonts w:ascii="Verdana" w:eastAsia="宋体" w:hAnsi="Verdana" w:cs="宋体"/>
          <w:color w:val="404040"/>
          <w:kern w:val="0"/>
          <w:sz w:val="24"/>
          <w:szCs w:val="24"/>
        </w:rPr>
        <w:t>日</w:t>
      </w:r>
    </w:p>
    <w:p w14:paraId="4DD68A0A" w14:textId="1372A4E0" w:rsidR="00BF1C65" w:rsidRPr="006C1B2A" w:rsidRDefault="00BF1C65" w:rsidP="006C1B2A">
      <w:pPr>
        <w:rPr>
          <w:rFonts w:hint="eastAsia"/>
        </w:rPr>
      </w:pPr>
    </w:p>
    <w:sectPr w:rsidR="00BF1C65" w:rsidRPr="006C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D"/>
    <w:rsid w:val="006C1B2A"/>
    <w:rsid w:val="007906BD"/>
    <w:rsid w:val="00A64EA6"/>
    <w:rsid w:val="00B8009B"/>
    <w:rsid w:val="00BF1C65"/>
    <w:rsid w:val="00F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5E2E"/>
  <w15:chartTrackingRefBased/>
  <w15:docId w15:val="{BDC46DF0-5C83-4442-BE8B-1655BFD6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A6"/>
    <w:rPr>
      <w:color w:val="0000FF"/>
      <w:u w:val="single"/>
    </w:rPr>
  </w:style>
  <w:style w:type="paragraph" w:customStyle="1" w:styleId="b-free-read-leaf">
    <w:name w:val="b-free-read-leaf"/>
    <w:basedOn w:val="a"/>
    <w:rsid w:val="00B80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B80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B5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正文文本 字符"/>
    <w:basedOn w:val="a0"/>
    <w:link w:val="a5"/>
    <w:uiPriority w:val="99"/>
    <w:semiHidden/>
    <w:rsid w:val="00FB50A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uch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2023-07-25T00:45:00Z</dcterms:created>
  <dcterms:modified xsi:type="dcterms:W3CDTF">2023-07-25T01:19:00Z</dcterms:modified>
</cp:coreProperties>
</file>