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4" w:lineRule="atLeast"/>
        <w:ind w:left="0" w:right="0"/>
        <w:jc w:val="left"/>
        <w:rPr>
          <w:rFonts w:ascii="仿宋_GB2312" w:eastAsia="仿宋_GB2312" w:cs="仿宋_GB2312"/>
          <w:sz w:val="24"/>
          <w:szCs w:val="24"/>
        </w:rPr>
      </w:pPr>
      <w:r>
        <w:rPr>
          <w:rFonts w:hint="default" w:ascii="仿宋_GB2312" w:eastAsia="仿宋_GB2312" w:cs="仿宋_GB2312"/>
          <w:sz w:val="24"/>
          <w:szCs w:val="24"/>
          <w:bdr w:val="none" w:color="auto" w:sz="0" w:space="0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4" w:lineRule="atLeast"/>
        <w:ind w:left="0" w:right="0"/>
        <w:jc w:val="center"/>
        <w:rPr>
          <w:rFonts w:hint="default" w:ascii="仿宋_GB2312" w:eastAsia="仿宋_GB2312" w:cs="仿宋_GB2312"/>
          <w:sz w:val="24"/>
          <w:szCs w:val="24"/>
        </w:rPr>
      </w:pPr>
      <w:r>
        <w:rPr>
          <w:rStyle w:val="7"/>
          <w:rFonts w:hint="default" w:ascii="仿宋_GB2312" w:eastAsia="仿宋_GB2312" w:cs="仿宋_GB2312"/>
          <w:sz w:val="24"/>
          <w:szCs w:val="24"/>
          <w:bdr w:val="none" w:color="auto" w:sz="0" w:space="0"/>
        </w:rPr>
        <w:t>　　大沥镇公办幼儿园园长、副园长招聘报名审批表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4" w:lineRule="atLeast"/>
        <w:ind w:left="0" w:right="0"/>
        <w:jc w:val="left"/>
        <w:rPr>
          <w:rFonts w:hint="default" w:ascii="仿宋_GB2312" w:eastAsia="仿宋_GB2312" w:cs="仿宋_GB2312"/>
          <w:sz w:val="24"/>
          <w:szCs w:val="24"/>
        </w:rPr>
      </w:pPr>
      <w:r>
        <w:rPr>
          <w:rFonts w:hint="default" w:ascii="仿宋_GB2312" w:eastAsia="仿宋_GB2312" w:cs="仿宋_GB2312"/>
          <w:sz w:val="24"/>
          <w:szCs w:val="24"/>
          <w:bdr w:val="none" w:color="auto" w:sz="0" w:space="0"/>
        </w:rPr>
        <w:t>　　报考岗位：                          手机号码：                     </w:t>
      </w:r>
    </w:p>
    <w:tbl>
      <w:tblPr>
        <w:tblW w:w="8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43"/>
        <w:gridCol w:w="808"/>
        <w:gridCol w:w="634"/>
        <w:gridCol w:w="618"/>
        <w:gridCol w:w="380"/>
        <w:gridCol w:w="634"/>
        <w:gridCol w:w="487"/>
        <w:gridCol w:w="510"/>
        <w:gridCol w:w="693"/>
        <w:gridCol w:w="927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 面貌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身体状况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生育情况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或资格证书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籍贯及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现户籍所在地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3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1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71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势</w:t>
            </w:r>
          </w:p>
        </w:tc>
        <w:tc>
          <w:tcPr>
            <w:tcW w:w="71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家庭成员及主要社会关系（父母/家公家婆、配偶、子女）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领导小组资格审查      意    见</w:t>
            </w:r>
          </w:p>
        </w:tc>
        <w:tc>
          <w:tcPr>
            <w:tcW w:w="71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年        月     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71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 应聘者必须如实填写报名表所有内容，并对所填内容负一切法律责任，一经发现弄虚作假者取消其资格。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2．应聘者需填写报名表所有内容，粘贴照片,不得缺项漏项,没有的填写“没有”。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3．报名表需双面打印。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67C293A"/>
    <w:rsid w:val="20F2078A"/>
    <w:rsid w:val="767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3253</Words>
  <Characters>3668</Characters>
  <Lines>0</Lines>
  <Paragraphs>0</Paragraphs>
  <TotalTime>115</TotalTime>
  <ScaleCrop>false</ScaleCrop>
  <LinksUpToDate>false</LinksUpToDate>
  <CharactersWithSpaces>3713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2023-07-07T01:06:00Z</dcterms:created>
  <dc:creator>Administrator</dc:creator>
  <cp:lastModifiedBy>Administrator</cp:lastModifiedBy>
  <dcterms:modified xsi:type="dcterms:W3CDTF">2023-07-07T03:02:08Z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6BFB32FAE0C642F2949D6960366A7E82_13</vt:lpwstr>
  </property>
</Properties>
</file>