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12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12"/>
          <w:sz w:val="24"/>
          <w:szCs w:val="24"/>
          <w:bdr w:val="none" w:color="auto" w:sz="0" w:space="0"/>
          <w:shd w:val="clear" w:fill="FFFFFF"/>
        </w:rPr>
        <w:t>《江西省2023年中小学教师招聘岗位表》。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888888"/>
          <w:kern w:val="0"/>
          <w:sz w:val="24"/>
          <w:szCs w:val="24"/>
          <w:bdr w:val="none" w:color="auto" w:sz="0" w:space="0"/>
          <w:lang w:val="en-US" w:eastAsia="zh-CN" w:bidi="ar"/>
        </w:rPr>
        <w:t>（扫描下方二维码下载查看）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810000" cy="3810000"/>
            <wp:effectExtent l="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宋体" w:hAnsi="宋体" w:eastAsia="宋体" w:cs="宋体"/>
          <w:i w:val="0"/>
          <w:iCs w:val="0"/>
          <w:caps w:val="0"/>
          <w:color w:val="434343"/>
          <w:spacing w:val="12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12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12"/>
          <w:sz w:val="24"/>
          <w:szCs w:val="24"/>
          <w:bdr w:val="none" w:color="auto" w:sz="0" w:space="0"/>
          <w:shd w:val="clear" w:fill="FFFFFF"/>
        </w:rPr>
        <w:t>《江西省中小学教师招聘岗位专业要求参照目录》。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12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888888"/>
          <w:spacing w:val="12"/>
          <w:sz w:val="24"/>
          <w:szCs w:val="24"/>
          <w:bdr w:val="none" w:color="auto" w:sz="0" w:space="0"/>
          <w:shd w:val="clear" w:fill="FFFFFF"/>
        </w:rPr>
        <w:t>（扫描下方二维码下载查看）</w:t>
      </w:r>
    </w:p>
    <w:p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810000" cy="38100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BC479B4"/>
    <w:rsid w:val="42865581"/>
    <w:rsid w:val="5BC4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2023-02-15T01:42:00Z</dcterms:created>
  <dc:creator>Administrator</dc:creator>
  <cp:lastModifiedBy>Administrator</cp:lastModifiedBy>
  <dcterms:modified xsi:type="dcterms:W3CDTF">2023-02-15T02:08:27Z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4CD38AE922114BE69AB3E77B64EBE1B2</vt:lpwstr>
  </property>
</Properties>
</file>