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lang w:val="en-US" w:eastAsia="zh-CN"/>
        </w:rPr>
        <w:t>附件1</w:t>
      </w:r>
    </w:p>
    <w:p>
      <w:r>
        <w:rPr>
          <w:lang w:val="en-US" w:eastAsia="zh-CN"/>
        </w:rPr>
        <w:t>宜宾市南溪区</w:t>
      </w:r>
      <w:r>
        <w:rPr>
          <w:rFonts w:hint="default"/>
          <w:lang w:val="en-US" w:eastAsia="zh-CN"/>
        </w:rPr>
        <w:t>2023年公开考核招聘教师岗位表</w:t>
      </w:r>
    </w:p>
    <w:p>
      <w:r>
        <w:rPr>
          <w:rFonts w:hint="default"/>
          <w:lang w:val="en-US" w:eastAsia="zh-CN"/>
        </w:rPr>
        <w:t> </w:t>
      </w:r>
    </w:p>
    <w:tbl>
      <w:tblPr>
        <w:tblW w:w="4998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245"/>
        <w:gridCol w:w="226"/>
        <w:gridCol w:w="1060"/>
        <w:gridCol w:w="226"/>
        <w:gridCol w:w="1459"/>
        <w:gridCol w:w="1875"/>
        <w:gridCol w:w="324"/>
        <w:gridCol w:w="732"/>
        <w:gridCol w:w="276"/>
        <w:gridCol w:w="14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99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招聘单位</w:t>
            </w:r>
          </w:p>
        </w:tc>
        <w:tc>
          <w:tcPr>
            <w:tcW w:w="313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招聘岗位</w:t>
            </w:r>
          </w:p>
        </w:tc>
        <w:tc>
          <w:tcPr>
            <w:tcW w:w="380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岗位代码</w:t>
            </w:r>
          </w:p>
        </w:tc>
        <w:tc>
          <w:tcPr>
            <w:tcW w:w="131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招聘名额</w:t>
            </w:r>
          </w:p>
        </w:tc>
        <w:tc>
          <w:tcPr>
            <w:tcW w:w="2768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条件要求</w:t>
            </w:r>
          </w:p>
        </w:tc>
        <w:tc>
          <w:tcPr>
            <w:tcW w:w="199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专业技术考核方式</w:t>
            </w:r>
          </w:p>
        </w:tc>
        <w:tc>
          <w:tcPr>
            <w:tcW w:w="90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约定事项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99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1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岗位名称</w:t>
            </w:r>
          </w:p>
        </w:tc>
        <w:tc>
          <w:tcPr>
            <w:tcW w:w="131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岗位类别</w:t>
            </w:r>
          </w:p>
        </w:tc>
        <w:tc>
          <w:tcPr>
            <w:tcW w:w="380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9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default"/>
                <w:lang w:val="en-US" w:eastAsia="zh-CN"/>
              </w:rPr>
              <w:t>学历（学位）要求</w:t>
            </w:r>
          </w:p>
        </w:tc>
        <w:tc>
          <w:tcPr>
            <w:tcW w:w="1159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专业条件要求</w:t>
            </w:r>
          </w:p>
        </w:tc>
        <w:tc>
          <w:tcPr>
            <w:tcW w:w="204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年龄</w:t>
            </w:r>
          </w:p>
        </w:tc>
        <w:tc>
          <w:tcPr>
            <w:tcW w:w="494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其他</w:t>
            </w:r>
          </w:p>
        </w:tc>
        <w:tc>
          <w:tcPr>
            <w:tcW w:w="199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299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0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9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9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4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94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9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四川省宜宾市南溪第一中学校</w:t>
            </w:r>
          </w:p>
        </w:tc>
        <w:tc>
          <w:tcPr>
            <w:tcW w:w="1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高中语文教师</w:t>
            </w:r>
          </w:p>
        </w:tc>
        <w:tc>
          <w:tcPr>
            <w:tcW w:w="1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3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ybnx202301</w:t>
            </w:r>
          </w:p>
        </w:tc>
        <w:tc>
          <w:tcPr>
            <w:tcW w:w="1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9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硕士研究生及以上（其中：教育部直属师范院校2023年应届公费师范毕业生可放宽到本科&lt;学士&gt;及以上）</w:t>
            </w:r>
          </w:p>
        </w:tc>
        <w:tc>
          <w:tcPr>
            <w:tcW w:w="11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中国语言文学类（一级学科）、学科教学（语文）</w:t>
            </w:r>
          </w:p>
        </w:tc>
        <w:tc>
          <w:tcPr>
            <w:tcW w:w="2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35周岁及以下</w:t>
            </w:r>
          </w:p>
        </w:tc>
        <w:tc>
          <w:tcPr>
            <w:tcW w:w="49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具有高级中学及以上教师资格证</w:t>
            </w:r>
          </w:p>
        </w:tc>
        <w:tc>
          <w:tcPr>
            <w:tcW w:w="1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试讲</w:t>
            </w:r>
          </w:p>
        </w:tc>
        <w:tc>
          <w:tcPr>
            <w:tcW w:w="9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最低服务期限为5年（其中：部属师范院校公费师范生聘用后须从事中小学教育工作6年以上）。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2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四川省宜宾市南溪第一中学校</w:t>
            </w:r>
          </w:p>
        </w:tc>
        <w:tc>
          <w:tcPr>
            <w:tcW w:w="1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高中数学教师</w:t>
            </w:r>
          </w:p>
        </w:tc>
        <w:tc>
          <w:tcPr>
            <w:tcW w:w="1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3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ybnx202302</w:t>
            </w:r>
          </w:p>
        </w:tc>
        <w:tc>
          <w:tcPr>
            <w:tcW w:w="1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9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硕士研究生及以上（其中：教育部直属师范院校2023年应届公费师范毕业生可放宽到本科&lt;学士&gt;及以上）</w:t>
            </w:r>
          </w:p>
        </w:tc>
        <w:tc>
          <w:tcPr>
            <w:tcW w:w="11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数学类（一级学科）、学科教学（数学）</w:t>
            </w:r>
          </w:p>
        </w:tc>
        <w:tc>
          <w:tcPr>
            <w:tcW w:w="2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35周岁及以下</w:t>
            </w:r>
          </w:p>
        </w:tc>
        <w:tc>
          <w:tcPr>
            <w:tcW w:w="49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具有高级中学及以上教师资格证</w:t>
            </w:r>
          </w:p>
        </w:tc>
        <w:tc>
          <w:tcPr>
            <w:tcW w:w="1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试讲</w:t>
            </w:r>
          </w:p>
        </w:tc>
        <w:tc>
          <w:tcPr>
            <w:tcW w:w="9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最低服务期限为5年（其中：部属师范院校公费师范生聘用后须从事中小学教育工作6年以上）。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2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四川省宜宾市南溪第一中学校</w:t>
            </w:r>
          </w:p>
        </w:tc>
        <w:tc>
          <w:tcPr>
            <w:tcW w:w="1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高中物理教师</w:t>
            </w:r>
          </w:p>
        </w:tc>
        <w:tc>
          <w:tcPr>
            <w:tcW w:w="1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3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ybnx202303</w:t>
            </w:r>
          </w:p>
        </w:tc>
        <w:tc>
          <w:tcPr>
            <w:tcW w:w="1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9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硕士研究生及以上（其中：教育部直属师范院校2023年应届公费师范毕业生可放宽到本科&lt;学士&gt;及以上）</w:t>
            </w:r>
          </w:p>
        </w:tc>
        <w:tc>
          <w:tcPr>
            <w:tcW w:w="11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  物理学类（一级学科）、核科学与技术（一级学科）、学科教学（物理）</w:t>
            </w:r>
          </w:p>
        </w:tc>
        <w:tc>
          <w:tcPr>
            <w:tcW w:w="2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  35周岁及以下</w:t>
            </w:r>
          </w:p>
        </w:tc>
        <w:tc>
          <w:tcPr>
            <w:tcW w:w="49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具有高级中学及以上教师资格证</w:t>
            </w:r>
          </w:p>
        </w:tc>
        <w:tc>
          <w:tcPr>
            <w:tcW w:w="1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试讲</w:t>
            </w:r>
          </w:p>
        </w:tc>
        <w:tc>
          <w:tcPr>
            <w:tcW w:w="9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最低服务期限为5年（其中：部属师范院校公费师范生聘用后须从事中小学教育工作6年以上）。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  <w:jc w:val="center"/>
        </w:trPr>
        <w:tc>
          <w:tcPr>
            <w:tcW w:w="2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四川省宜宾市南溪第一中学校</w:t>
            </w:r>
          </w:p>
        </w:tc>
        <w:tc>
          <w:tcPr>
            <w:tcW w:w="1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高中化学教师</w:t>
            </w:r>
          </w:p>
        </w:tc>
        <w:tc>
          <w:tcPr>
            <w:tcW w:w="1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3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ybnx202304</w:t>
            </w:r>
          </w:p>
        </w:tc>
        <w:tc>
          <w:tcPr>
            <w:tcW w:w="1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硕士研究生及以上（其中：教育部直属师范院校2023年应届公费师范毕业生可放宽到本科&lt;学士&gt;及以上）</w:t>
            </w:r>
          </w:p>
        </w:tc>
        <w:tc>
          <w:tcPr>
            <w:tcW w:w="11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  化学类（一级学科），学科教学（化学）</w:t>
            </w:r>
          </w:p>
        </w:tc>
        <w:tc>
          <w:tcPr>
            <w:tcW w:w="2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35周岁及以下</w:t>
            </w:r>
          </w:p>
        </w:tc>
        <w:tc>
          <w:tcPr>
            <w:tcW w:w="49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具有高级中学及以上教师资格证</w:t>
            </w:r>
          </w:p>
        </w:tc>
        <w:tc>
          <w:tcPr>
            <w:tcW w:w="1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试讲</w:t>
            </w:r>
          </w:p>
        </w:tc>
        <w:tc>
          <w:tcPr>
            <w:tcW w:w="9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最低服务期限为5年（其中：部属师范院校公费师范生聘用后须从事中小学教育工作6年以上）。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  <w:jc w:val="center"/>
        </w:trPr>
        <w:tc>
          <w:tcPr>
            <w:tcW w:w="2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四川省宜宾市南溪第一中学校</w:t>
            </w:r>
          </w:p>
        </w:tc>
        <w:tc>
          <w:tcPr>
            <w:tcW w:w="1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高中生物教师</w:t>
            </w:r>
          </w:p>
        </w:tc>
        <w:tc>
          <w:tcPr>
            <w:tcW w:w="1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3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ybnx202305</w:t>
            </w:r>
          </w:p>
        </w:tc>
        <w:tc>
          <w:tcPr>
            <w:tcW w:w="1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硕士研究生及以上（其中：教育部直属师范院校2023年应届公费师范毕业生可放宽到本科&lt;学士&gt;及以上）</w:t>
            </w:r>
          </w:p>
        </w:tc>
        <w:tc>
          <w:tcPr>
            <w:tcW w:w="11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  生物科学类（一级学科）、生物工程类（一级学科）、生物学类（一级学科）、学科教学（生物）</w:t>
            </w:r>
          </w:p>
        </w:tc>
        <w:tc>
          <w:tcPr>
            <w:tcW w:w="2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35周岁及以下</w:t>
            </w:r>
          </w:p>
        </w:tc>
        <w:tc>
          <w:tcPr>
            <w:tcW w:w="49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具有高级中学及以上教师资格证</w:t>
            </w:r>
          </w:p>
        </w:tc>
        <w:tc>
          <w:tcPr>
            <w:tcW w:w="1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试讲</w:t>
            </w:r>
          </w:p>
        </w:tc>
        <w:tc>
          <w:tcPr>
            <w:tcW w:w="9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最低服务期限为5年（其中：部属师范院校公费师范生聘用后须从事中小学教育工作6年以上）。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2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四川省宜宾市南溪第一中学校</w:t>
            </w:r>
          </w:p>
        </w:tc>
        <w:tc>
          <w:tcPr>
            <w:tcW w:w="1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高中政治教师</w:t>
            </w:r>
          </w:p>
        </w:tc>
        <w:tc>
          <w:tcPr>
            <w:tcW w:w="1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3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ybnx202306</w:t>
            </w:r>
          </w:p>
        </w:tc>
        <w:tc>
          <w:tcPr>
            <w:tcW w:w="1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硕士研究生及以上（其中：教育部直属师范院校2023年应届公费师范毕业生可放宽到本科&lt;学士&gt;及以上）</w:t>
            </w:r>
          </w:p>
        </w:tc>
        <w:tc>
          <w:tcPr>
            <w:tcW w:w="11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政治学类（一级学科）、马克思主义理论类（一级学科）、学科教学（思政）</w:t>
            </w:r>
          </w:p>
        </w:tc>
        <w:tc>
          <w:tcPr>
            <w:tcW w:w="2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  35周岁及以下</w:t>
            </w:r>
          </w:p>
        </w:tc>
        <w:tc>
          <w:tcPr>
            <w:tcW w:w="49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具有高级中学及以上教师资格证</w:t>
            </w:r>
          </w:p>
        </w:tc>
        <w:tc>
          <w:tcPr>
            <w:tcW w:w="1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试讲</w:t>
            </w:r>
          </w:p>
        </w:tc>
        <w:tc>
          <w:tcPr>
            <w:tcW w:w="9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最低服务期限为5年（其中：部属师范院校公费师范生聘用后须从事中小学教育工作6年以上）。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  <w:jc w:val="center"/>
        </w:trPr>
        <w:tc>
          <w:tcPr>
            <w:tcW w:w="2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四川省宜宾市南溪第一中学校</w:t>
            </w:r>
          </w:p>
        </w:tc>
        <w:tc>
          <w:tcPr>
            <w:tcW w:w="1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高中历史教师</w:t>
            </w:r>
          </w:p>
        </w:tc>
        <w:tc>
          <w:tcPr>
            <w:tcW w:w="1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3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ybnx202307</w:t>
            </w:r>
          </w:p>
        </w:tc>
        <w:tc>
          <w:tcPr>
            <w:tcW w:w="1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硕士研究生及以上（其中：教育部直属师范院校2023年应届公费师范毕业生可放宽到本科&lt;学士&gt;及以上）</w:t>
            </w:r>
          </w:p>
        </w:tc>
        <w:tc>
          <w:tcPr>
            <w:tcW w:w="11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  历史学类（一级学科）、学科教学（历史）</w:t>
            </w:r>
          </w:p>
        </w:tc>
        <w:tc>
          <w:tcPr>
            <w:tcW w:w="2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35周岁及以下</w:t>
            </w:r>
          </w:p>
        </w:tc>
        <w:tc>
          <w:tcPr>
            <w:tcW w:w="49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具有高级中学及以上教师资格证</w:t>
            </w:r>
          </w:p>
        </w:tc>
        <w:tc>
          <w:tcPr>
            <w:tcW w:w="1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试讲</w:t>
            </w:r>
          </w:p>
        </w:tc>
        <w:tc>
          <w:tcPr>
            <w:tcW w:w="9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最低服务期限为5年（其中：部属师范院校公费师范生聘用后须从事中小学教育工作6年以上）。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  <w:jc w:val="center"/>
        </w:trPr>
        <w:tc>
          <w:tcPr>
            <w:tcW w:w="2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四川省宜宾市南溪第一中学校</w:t>
            </w:r>
          </w:p>
        </w:tc>
        <w:tc>
          <w:tcPr>
            <w:tcW w:w="1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高中地理教师</w:t>
            </w:r>
          </w:p>
        </w:tc>
        <w:tc>
          <w:tcPr>
            <w:tcW w:w="1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3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ybnx202308</w:t>
            </w:r>
          </w:p>
        </w:tc>
        <w:tc>
          <w:tcPr>
            <w:tcW w:w="1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9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硕士研究生及以上（其中：教育部直属师范院校2023年应届公费师范毕业生可放宽到本科&lt;学士&gt;及以上）</w:t>
            </w:r>
          </w:p>
        </w:tc>
        <w:tc>
          <w:tcPr>
            <w:tcW w:w="11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  地理科学类（一级学科）、地质学类（一级学科）、地理学类（一级学科）、学科教学（地理）</w:t>
            </w:r>
          </w:p>
        </w:tc>
        <w:tc>
          <w:tcPr>
            <w:tcW w:w="2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35周岁及以下</w:t>
            </w:r>
          </w:p>
        </w:tc>
        <w:tc>
          <w:tcPr>
            <w:tcW w:w="49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具有高级中学及以上教师资格证</w:t>
            </w:r>
          </w:p>
        </w:tc>
        <w:tc>
          <w:tcPr>
            <w:tcW w:w="1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试讲</w:t>
            </w:r>
          </w:p>
        </w:tc>
        <w:tc>
          <w:tcPr>
            <w:tcW w:w="9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最低服务期限为5年（其中：部属师范院校公费师范生聘用后须从事中小学教育工作6年以上）。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  <w:jc w:val="center"/>
        </w:trPr>
        <w:tc>
          <w:tcPr>
            <w:tcW w:w="2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四川省宜宾市南溪职业技术学校</w:t>
            </w:r>
          </w:p>
        </w:tc>
        <w:tc>
          <w:tcPr>
            <w:tcW w:w="1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数学教师</w:t>
            </w:r>
          </w:p>
        </w:tc>
        <w:tc>
          <w:tcPr>
            <w:tcW w:w="1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3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ybnx202309</w:t>
            </w:r>
          </w:p>
        </w:tc>
        <w:tc>
          <w:tcPr>
            <w:tcW w:w="1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9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硕士研究生及以上（其中：教育部直属师范院校2023年应届公费师范毕业生可放宽到本科&lt;学士&gt;及以上）</w:t>
            </w:r>
          </w:p>
        </w:tc>
        <w:tc>
          <w:tcPr>
            <w:tcW w:w="11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数学类（一级学科）、学科教学（数学）</w:t>
            </w:r>
          </w:p>
        </w:tc>
        <w:tc>
          <w:tcPr>
            <w:tcW w:w="2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35周岁及以下</w:t>
            </w:r>
          </w:p>
        </w:tc>
        <w:tc>
          <w:tcPr>
            <w:tcW w:w="49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具有中等职业学校或高级中学及以上教师资格证</w:t>
            </w:r>
          </w:p>
        </w:tc>
        <w:tc>
          <w:tcPr>
            <w:tcW w:w="1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试讲</w:t>
            </w:r>
          </w:p>
        </w:tc>
        <w:tc>
          <w:tcPr>
            <w:tcW w:w="9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最低服务期限为5年（其中：部属师范院校公费师范生聘用后须从事中小学教育工作6年以上）。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四川省宜宾市南溪职业技术学校</w:t>
            </w:r>
          </w:p>
        </w:tc>
        <w:tc>
          <w:tcPr>
            <w:tcW w:w="1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学前专业教师</w:t>
            </w:r>
          </w:p>
        </w:tc>
        <w:tc>
          <w:tcPr>
            <w:tcW w:w="1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3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ybnx202310</w:t>
            </w:r>
          </w:p>
        </w:tc>
        <w:tc>
          <w:tcPr>
            <w:tcW w:w="1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硕士研究生及以上（其中：教育部直属师范院校2023年应届公费师范毕业生可放宽到本科&lt;学士&gt;及以上）</w:t>
            </w:r>
          </w:p>
        </w:tc>
        <w:tc>
          <w:tcPr>
            <w:tcW w:w="11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本科：学前教育、幼儿教育；  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研究生：学前教育、学前教育学。</w:t>
            </w:r>
          </w:p>
        </w:tc>
        <w:tc>
          <w:tcPr>
            <w:tcW w:w="2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35周岁及以下</w:t>
            </w:r>
          </w:p>
        </w:tc>
        <w:tc>
          <w:tcPr>
            <w:tcW w:w="49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具有中等职业学校或高级中学及以上教师资格证</w:t>
            </w:r>
          </w:p>
        </w:tc>
        <w:tc>
          <w:tcPr>
            <w:tcW w:w="1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试讲</w:t>
            </w:r>
          </w:p>
        </w:tc>
        <w:tc>
          <w:tcPr>
            <w:tcW w:w="9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最低服务期限为5年（其中：部属师范院校公费师范生聘用后须从事中小学教育工作6年以上）。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2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四川省宜宾市南溪职业技术学校</w:t>
            </w:r>
          </w:p>
        </w:tc>
        <w:tc>
          <w:tcPr>
            <w:tcW w:w="1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汽车专业教师</w:t>
            </w:r>
          </w:p>
        </w:tc>
        <w:tc>
          <w:tcPr>
            <w:tcW w:w="1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3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ybnx202311</w:t>
            </w:r>
          </w:p>
        </w:tc>
        <w:tc>
          <w:tcPr>
            <w:tcW w:w="1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9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硕士研究生及以上（其中：教育部直属师范院校2023年应届公费师范毕业生可放宽到本科&lt;学士&gt;及以上）</w:t>
            </w:r>
          </w:p>
        </w:tc>
        <w:tc>
          <w:tcPr>
            <w:tcW w:w="11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本科：车辆工程、汽车服务工程、汽车维修工程教育、智能车辆工程、新能源汽车工程；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研究生：车辆工程、新能源汽车工程、汽车电子工程。</w:t>
            </w:r>
          </w:p>
        </w:tc>
        <w:tc>
          <w:tcPr>
            <w:tcW w:w="2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35周岁及以下</w:t>
            </w:r>
          </w:p>
        </w:tc>
        <w:tc>
          <w:tcPr>
            <w:tcW w:w="49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具有中等职业学校或高级中学及以上教师资格证</w:t>
            </w:r>
          </w:p>
        </w:tc>
        <w:tc>
          <w:tcPr>
            <w:tcW w:w="1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试讲+现场问答</w:t>
            </w:r>
          </w:p>
        </w:tc>
        <w:tc>
          <w:tcPr>
            <w:tcW w:w="9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最低服务期限为5年（其中：部属师范院校公费师范生聘用后须从事中小学教育工作6年以上）。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2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四川省宜宾市南溪职业技术学校</w:t>
            </w:r>
          </w:p>
        </w:tc>
        <w:tc>
          <w:tcPr>
            <w:tcW w:w="1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电子专业教师</w:t>
            </w:r>
          </w:p>
        </w:tc>
        <w:tc>
          <w:tcPr>
            <w:tcW w:w="1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3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ybnx202312</w:t>
            </w:r>
          </w:p>
        </w:tc>
        <w:tc>
          <w:tcPr>
            <w:tcW w:w="1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9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硕士研究生及以上（其中：教育部直属师范院校2023年应届公费师范毕业生可放宽到本科&lt;学士&gt;及以上）</w:t>
            </w:r>
          </w:p>
        </w:tc>
        <w:tc>
          <w:tcPr>
            <w:tcW w:w="11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本科：电子信息工程、物联网工程、自动化、人工智能、机电技术教育、机器人工程；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研究生：电子信息工程、电气工程及其自动化。</w:t>
            </w:r>
          </w:p>
        </w:tc>
        <w:tc>
          <w:tcPr>
            <w:tcW w:w="2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35周岁及以下</w:t>
            </w:r>
          </w:p>
        </w:tc>
        <w:tc>
          <w:tcPr>
            <w:tcW w:w="49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具有中等职业学校或高级中学及以上教师资格证。</w:t>
            </w:r>
          </w:p>
        </w:tc>
        <w:tc>
          <w:tcPr>
            <w:tcW w:w="1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试讲+现场问答</w:t>
            </w:r>
          </w:p>
        </w:tc>
        <w:tc>
          <w:tcPr>
            <w:tcW w:w="9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最低服务期限为5年（其中：部属师范院校公费师范生聘用后须从事中小学教育工作6年以上）。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四川省宜宾市南溪职业技术学校</w:t>
            </w:r>
          </w:p>
        </w:tc>
        <w:tc>
          <w:tcPr>
            <w:tcW w:w="1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计算机专业教师</w:t>
            </w:r>
          </w:p>
        </w:tc>
        <w:tc>
          <w:tcPr>
            <w:tcW w:w="1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3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ybnx202313</w:t>
            </w:r>
          </w:p>
        </w:tc>
        <w:tc>
          <w:tcPr>
            <w:tcW w:w="1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9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硕士研究生及以上（其中：教育部直属师范院校2023年应届公费师范毕业生可放宽到本科&lt;学士&gt;及以上）</w:t>
            </w:r>
          </w:p>
        </w:tc>
        <w:tc>
          <w:tcPr>
            <w:tcW w:w="11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计算机类（一级学科）、现代教育技术。</w:t>
            </w:r>
          </w:p>
        </w:tc>
        <w:tc>
          <w:tcPr>
            <w:tcW w:w="2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35周岁及以下</w:t>
            </w:r>
          </w:p>
        </w:tc>
        <w:tc>
          <w:tcPr>
            <w:tcW w:w="49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具有中等职业学校或高级中学及以上教师资格证</w:t>
            </w:r>
          </w:p>
        </w:tc>
        <w:tc>
          <w:tcPr>
            <w:tcW w:w="1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试讲+现场问答</w:t>
            </w:r>
          </w:p>
        </w:tc>
        <w:tc>
          <w:tcPr>
            <w:tcW w:w="9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最低服务期限为5年（其中：部属师范院校公费师范生聘用后须从事中小学教育工作6年以上）。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2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四川省宜宾市南溪职业技术学校</w:t>
            </w:r>
          </w:p>
        </w:tc>
        <w:tc>
          <w:tcPr>
            <w:tcW w:w="1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数控专业教师</w:t>
            </w:r>
          </w:p>
        </w:tc>
        <w:tc>
          <w:tcPr>
            <w:tcW w:w="1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3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ybnx202314</w:t>
            </w:r>
          </w:p>
        </w:tc>
        <w:tc>
          <w:tcPr>
            <w:tcW w:w="1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硕士研究生及以上（其中：教育部直属师范院校2023年应届公费师范毕业生可放宽到本科&lt;学士&gt;及以上）</w:t>
            </w:r>
          </w:p>
        </w:tc>
        <w:tc>
          <w:tcPr>
            <w:tcW w:w="11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本科：机械设计制造及其自动化、机电一体化、模具设计与制造技术、注塑模具技术；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研究生：机械工程、机械设计制造及其自动化、机械电子工程、机械设计及理论、过程设备与机械、职业教育技术（加工制造类）。</w:t>
            </w:r>
          </w:p>
        </w:tc>
        <w:tc>
          <w:tcPr>
            <w:tcW w:w="2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35周岁及以下</w:t>
            </w:r>
          </w:p>
        </w:tc>
        <w:tc>
          <w:tcPr>
            <w:tcW w:w="49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具有中等职业学校或高级中学及以上教师资格证</w:t>
            </w:r>
          </w:p>
        </w:tc>
        <w:tc>
          <w:tcPr>
            <w:tcW w:w="1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试讲+现场问答</w:t>
            </w:r>
          </w:p>
        </w:tc>
        <w:tc>
          <w:tcPr>
            <w:tcW w:w="9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最低服务期限为5年（其中：部属师范院校公费师范生聘用后须从事中小学教育工作6年以上）。</w:t>
            </w:r>
          </w:p>
        </w:tc>
      </w:tr>
    </w:tbl>
    <w:p>
      <w:r>
        <w:rPr>
          <w:lang w:val="en-US" w:eastAsia="zh-CN"/>
        </w:rPr>
        <w:t> </w:t>
      </w:r>
    </w:p>
    <w:p>
      <w:r>
        <w:rPr>
          <w:rFonts w:hint="default"/>
          <w:lang w:val="en-US" w:eastAsia="zh-CN"/>
        </w:rPr>
        <w:t> </w:t>
      </w:r>
    </w:p>
    <w:p>
      <w:pPr>
        <w:rPr>
          <w:rFonts w:hint="default"/>
        </w:rPr>
      </w:pPr>
      <w:r>
        <w:rPr>
          <w:rFonts w:hint="default"/>
        </w:rPr>
        <w:t> </w:t>
      </w:r>
    </w:p>
    <w:p>
      <w:pPr>
        <w:rPr>
          <w:rFonts w:hint="default"/>
        </w:rPr>
      </w:pPr>
      <w:r>
        <w:rPr>
          <w:rFonts w:hint="eastAsia"/>
          <w:lang w:val="en-US" w:eastAsia="zh-CN"/>
        </w:rPr>
        <w:t>附件2</w:t>
      </w:r>
    </w:p>
    <w:p>
      <w:pPr>
        <w:rPr>
          <w:rFonts w:hint="default"/>
        </w:rPr>
      </w:pPr>
      <w:r>
        <w:rPr>
          <w:rFonts w:hint="eastAsia"/>
        </w:rPr>
        <w:t> 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宜宾市南溪区</w:t>
      </w:r>
      <w:r>
        <w:rPr>
          <w:rFonts w:hint="default"/>
          <w:lang w:val="en-US" w:eastAsia="zh-CN"/>
        </w:rPr>
        <w:t>2023</w:t>
      </w:r>
      <w:r>
        <w:rPr>
          <w:rFonts w:hint="default"/>
          <w:lang w:val="en-US" w:eastAsia="zh-CN"/>
        </w:rPr>
        <w:t>年公开考核招聘教师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报考信息表</w:t>
      </w:r>
    </w:p>
    <w:p>
      <w:pPr>
        <w:rPr>
          <w:rFonts w:hint="default"/>
        </w:rPr>
      </w:pPr>
      <w:r>
        <w:rPr>
          <w:rFonts w:hint="eastAsia"/>
        </w:rPr>
        <w:t> </w:t>
      </w:r>
    </w:p>
    <w:tbl>
      <w:tblPr>
        <w:tblW w:w="4998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50"/>
        <w:gridCol w:w="538"/>
        <w:gridCol w:w="538"/>
        <w:gridCol w:w="391"/>
        <w:gridCol w:w="784"/>
        <w:gridCol w:w="782"/>
        <w:gridCol w:w="602"/>
        <w:gridCol w:w="607"/>
        <w:gridCol w:w="612"/>
        <w:gridCol w:w="419"/>
        <w:gridCol w:w="364"/>
        <w:gridCol w:w="22"/>
        <w:gridCol w:w="6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64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705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4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095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484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364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贴照片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1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出生地</w:t>
            </w:r>
          </w:p>
        </w:tc>
        <w:tc>
          <w:tcPr>
            <w:tcW w:w="64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705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民族</w:t>
            </w:r>
          </w:p>
        </w:tc>
        <w:tc>
          <w:tcPr>
            <w:tcW w:w="4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095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484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364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最高学历</w:t>
            </w:r>
          </w:p>
        </w:tc>
        <w:tc>
          <w:tcPr>
            <w:tcW w:w="64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705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所学专业</w:t>
            </w:r>
          </w:p>
        </w:tc>
        <w:tc>
          <w:tcPr>
            <w:tcW w:w="4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095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毕业时间</w:t>
            </w:r>
          </w:p>
        </w:tc>
        <w:tc>
          <w:tcPr>
            <w:tcW w:w="484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364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1232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毕业院校学历学位及专业</w:t>
            </w:r>
          </w:p>
        </w:tc>
        <w:tc>
          <w:tcPr>
            <w:tcW w:w="64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全日制 教育</w:t>
            </w:r>
          </w:p>
        </w:tc>
        <w:tc>
          <w:tcPr>
            <w:tcW w:w="1176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095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毕业院校系及专业</w:t>
            </w:r>
          </w:p>
        </w:tc>
        <w:tc>
          <w:tcPr>
            <w:tcW w:w="849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123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4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在职教育</w:t>
            </w:r>
          </w:p>
        </w:tc>
        <w:tc>
          <w:tcPr>
            <w:tcW w:w="1176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1095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毕业院校系及专业</w:t>
            </w:r>
          </w:p>
        </w:tc>
        <w:tc>
          <w:tcPr>
            <w:tcW w:w="849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555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机关事业单位在编在职（是/否）</w:t>
            </w:r>
          </w:p>
        </w:tc>
        <w:tc>
          <w:tcPr>
            <w:tcW w:w="1499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095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健康状况</w:t>
            </w:r>
          </w:p>
        </w:tc>
        <w:tc>
          <w:tcPr>
            <w:tcW w:w="849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身份证号码</w:t>
            </w:r>
          </w:p>
        </w:tc>
        <w:tc>
          <w:tcPr>
            <w:tcW w:w="1352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197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户口所在地</w:t>
            </w:r>
          </w:p>
        </w:tc>
        <w:tc>
          <w:tcPr>
            <w:tcW w:w="1218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工作单位</w:t>
            </w:r>
          </w:p>
        </w:tc>
        <w:tc>
          <w:tcPr>
            <w:tcW w:w="1822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347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参加工作时间</w:t>
            </w:r>
          </w:p>
        </w:tc>
        <w:tc>
          <w:tcPr>
            <w:tcW w:w="597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通讯地址</w:t>
            </w:r>
          </w:p>
        </w:tc>
        <w:tc>
          <w:tcPr>
            <w:tcW w:w="88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4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邮政编码</w:t>
            </w:r>
          </w:p>
        </w:tc>
        <w:tc>
          <w:tcPr>
            <w:tcW w:w="83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04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电子邮箱</w:t>
            </w:r>
          </w:p>
        </w:tc>
        <w:tc>
          <w:tcPr>
            <w:tcW w:w="378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专业技术职称</w:t>
            </w:r>
          </w:p>
        </w:tc>
        <w:tc>
          <w:tcPr>
            <w:tcW w:w="1822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347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专业技术职称取得时间</w:t>
            </w:r>
          </w:p>
        </w:tc>
        <w:tc>
          <w:tcPr>
            <w:tcW w:w="597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招聘单位及岗位名称</w:t>
            </w:r>
          </w:p>
        </w:tc>
        <w:tc>
          <w:tcPr>
            <w:tcW w:w="1352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4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岗位代码</w:t>
            </w:r>
          </w:p>
        </w:tc>
        <w:tc>
          <w:tcPr>
            <w:tcW w:w="1095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47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378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  <w:jc w:val="center"/>
        </w:trPr>
        <w:tc>
          <w:tcPr>
            <w:tcW w:w="1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个人学历工作简历（</w:t>
            </w:r>
            <w:r>
              <w:rPr>
                <w:rFonts w:hint="eastAsia"/>
                <w:lang w:val="en-US" w:eastAsia="zh-CN"/>
              </w:rPr>
              <w:t>从大学经历起填写，时间经历不得中断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3767" w:type="pct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  <w:jc w:val="center"/>
        </w:trPr>
        <w:tc>
          <w:tcPr>
            <w:tcW w:w="1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取得何种职（执）业资格或专业证书，有何专长</w:t>
            </w:r>
          </w:p>
        </w:tc>
        <w:tc>
          <w:tcPr>
            <w:tcW w:w="3767" w:type="pct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  <w:jc w:val="center"/>
        </w:trPr>
        <w:tc>
          <w:tcPr>
            <w:tcW w:w="1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家庭主要成员及工作单位和职务</w:t>
            </w:r>
          </w:p>
        </w:tc>
        <w:tc>
          <w:tcPr>
            <w:tcW w:w="3767" w:type="pct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所受奖励情况</w:t>
            </w:r>
          </w:p>
        </w:tc>
        <w:tc>
          <w:tcPr>
            <w:tcW w:w="3767" w:type="pct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  <w:jc w:val="center"/>
        </w:trPr>
        <w:tc>
          <w:tcPr>
            <w:tcW w:w="1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所受惩处情况</w:t>
            </w:r>
          </w:p>
        </w:tc>
        <w:tc>
          <w:tcPr>
            <w:tcW w:w="3767" w:type="pct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3" w:hRule="atLeast"/>
          <w:jc w:val="center"/>
        </w:trPr>
        <w:tc>
          <w:tcPr>
            <w:tcW w:w="1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考生承诺</w:t>
            </w:r>
          </w:p>
        </w:tc>
        <w:tc>
          <w:tcPr>
            <w:tcW w:w="3767" w:type="pct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本人郑重承诺：</w:t>
            </w:r>
          </w:p>
          <w:p>
            <w:r>
              <w:rPr>
                <w:rFonts w:hint="eastAsia"/>
                <w:lang w:val="en-US" w:eastAsia="zh-CN"/>
              </w:rPr>
              <w:t>    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考生签名：                             年  月  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3" w:hRule="atLeast"/>
          <w:jc w:val="center"/>
        </w:trPr>
        <w:tc>
          <w:tcPr>
            <w:tcW w:w="1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资格审核结果及意见</w:t>
            </w:r>
          </w:p>
        </w:tc>
        <w:tc>
          <w:tcPr>
            <w:tcW w:w="3767" w:type="pct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审核人签名：                                年    月    日</w:t>
            </w:r>
          </w:p>
        </w:tc>
      </w:tr>
    </w:tbl>
    <w:p>
      <w:pPr>
        <w:rPr>
          <w:rFonts w:hint="default"/>
        </w:rPr>
      </w:pPr>
      <w:r>
        <w:rPr>
          <w:rFonts w:hint="eastAsia"/>
        </w:rPr>
        <w:t>备注：报考信息表请双面打印。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BC36342"/>
    <w:rsid w:val="0BC3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TML Variable"/>
    <w:basedOn w:val="4"/>
    <w:uiPriority w:val="0"/>
    <w:rPr>
      <w:color w:val="0080FF"/>
      <w:u w:val="none"/>
    </w:rPr>
  </w:style>
  <w:style w:type="character" w:styleId="11">
    <w:name w:val="Hyperlink"/>
    <w:basedOn w:val="4"/>
    <w:uiPriority w:val="0"/>
    <w:rPr>
      <w:color w:val="000000"/>
      <w:u w:val="none"/>
    </w:rPr>
  </w:style>
  <w:style w:type="character" w:styleId="12">
    <w:name w:val="HTML Code"/>
    <w:basedOn w:val="4"/>
    <w:uiPriority w:val="0"/>
    <w:rPr>
      <w:rFonts w:ascii="Courier New" w:hAnsi="Courier New"/>
      <w:sz w:val="20"/>
    </w:rPr>
  </w:style>
  <w:style w:type="character" w:styleId="13">
    <w:name w:val="HTML Cite"/>
    <w:basedOn w:val="4"/>
    <w:uiPriority w:val="0"/>
  </w:style>
  <w:style w:type="character" w:customStyle="1" w:styleId="14">
    <w:name w:val="layui-layer-tabnow"/>
    <w:basedOn w:val="4"/>
    <w:uiPriority w:val="0"/>
    <w:rPr>
      <w:bdr w:val="single" w:color="CCCCCC" w:sz="4" w:space="0"/>
      <w:shd w:val="clear" w:fill="FFFFFF"/>
    </w:rPr>
  </w:style>
  <w:style w:type="character" w:customStyle="1" w:styleId="15">
    <w:name w:val="first-child"/>
    <w:basedOn w:val="4"/>
    <w:uiPriority w:val="0"/>
    <w:rPr>
      <w:bdr w:val="none" w:color="auto" w:sz="0" w:space="0"/>
    </w:rPr>
  </w:style>
  <w:style w:type="character" w:customStyle="1" w:styleId="16">
    <w:name w:val="bds_more"/>
    <w:basedOn w:val="4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7">
    <w:name w:val="bds_more1"/>
    <w:basedOn w:val="4"/>
    <w:uiPriority w:val="0"/>
    <w:rPr>
      <w:bdr w:val="none" w:color="auto" w:sz="0" w:space="0"/>
    </w:rPr>
  </w:style>
  <w:style w:type="character" w:customStyle="1" w:styleId="18">
    <w:name w:val="bds_more2"/>
    <w:basedOn w:val="4"/>
    <w:uiPriority w:val="0"/>
    <w:rPr>
      <w:bdr w:val="none" w:color="auto" w:sz="0" w:space="0"/>
    </w:rPr>
  </w:style>
  <w:style w:type="character" w:customStyle="1" w:styleId="19">
    <w:name w:val="bds_nopic"/>
    <w:basedOn w:val="4"/>
    <w:uiPriority w:val="0"/>
  </w:style>
  <w:style w:type="character" w:customStyle="1" w:styleId="20">
    <w:name w:val="bds_nopic1"/>
    <w:basedOn w:val="4"/>
    <w:uiPriority w:val="0"/>
  </w:style>
  <w:style w:type="character" w:customStyle="1" w:styleId="21">
    <w:name w:val="bds_nopic2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2023-02-09T01:02:00Z</dcterms:created>
  <dc:creator>Administrator</dc:creator>
  <cp:lastModifiedBy>Administrator</cp:lastModifiedBy>
  <dcterms:modified xsi:type="dcterms:W3CDTF">2023-02-09T02:18:08Z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97216184034C418FB137021C08E1C90E</vt:lpwstr>
  </property>
</Properties>
</file>