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overflowPunct/>
        <w:topLinePunct w:val="0"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overflowPunct/>
        <w:topLinePunct w:val="0"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忻城县教育体育局招聘编外工作人员报名登记表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1995"/>
        </w:tabs>
        <w:kinsoku/>
        <w:overflowPunct/>
        <w:topLinePunct w:val="0"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tbl>
      <w:tblPr>
        <w:tblStyle w:val="5"/>
        <w:tblW w:w="507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14"/>
        <w:gridCol w:w="47"/>
        <w:gridCol w:w="1052"/>
        <w:gridCol w:w="228"/>
        <w:gridCol w:w="202"/>
        <w:gridCol w:w="833"/>
        <w:gridCol w:w="292"/>
        <w:gridCol w:w="398"/>
        <w:gridCol w:w="580"/>
        <w:gridCol w:w="1381"/>
        <w:gridCol w:w="1885"/>
        <w:gridCol w:w="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7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3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1188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7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3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32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70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7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3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88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174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0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0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8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561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beforeAutospacing="0" w:afterAutospacing="0"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0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228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  <w:tc>
          <w:tcPr>
            <w:tcW w:w="615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beforeAutospacing="0" w:afterAutospacing="0"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07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228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61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615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1594" w:type="pct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2228" w:type="pct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5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1594" w:type="pct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28" w:type="pct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77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beforeAutospacing="0" w:afterAutospacing="0"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822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beforeAutospacing="0" w:afterAutospacing="0"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56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38" w:type="pct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beforeAutospacing="0" w:afterAutospacing="0"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615" w:hRule="atLeast"/>
          <w:jc w:val="center"/>
        </w:trPr>
        <w:tc>
          <w:tcPr>
            <w:tcW w:w="561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250" w:type="pct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619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  <w:tc>
          <w:tcPr>
            <w:tcW w:w="4250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736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  <w:tc>
          <w:tcPr>
            <w:tcW w:w="4250" w:type="pct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936" w:hRule="atLeast"/>
          <w:jc w:val="center"/>
        </w:trPr>
        <w:tc>
          <w:tcPr>
            <w:tcW w:w="561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591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0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0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50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948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047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014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048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964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035" w:hRule="atLeast"/>
          <w:jc w:val="center"/>
        </w:trPr>
        <w:tc>
          <w:tcPr>
            <w:tcW w:w="561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</w:p>
        </w:tc>
        <w:tc>
          <w:tcPr>
            <w:tcW w:w="59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7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overflowPunct/>
              <w:topLinePunct w:val="0"/>
              <w:bidi w:val="0"/>
              <w:adjustRightInd/>
              <w:spacing w:beforeAutospacing="0" w:afterAutospacing="0" w:line="480" w:lineRule="auto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1384" w:hRule="atLeast"/>
          <w:jc w:val="center"/>
        </w:trPr>
        <w:tc>
          <w:tcPr>
            <w:tcW w:w="56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250" w:type="pct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审核人：</w:t>
            </w:r>
          </w:p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pct"/>
          <w:cantSplit/>
          <w:trHeight w:val="913" w:hRule="atLeast"/>
          <w:jc w:val="center"/>
        </w:trPr>
        <w:tc>
          <w:tcPr>
            <w:tcW w:w="561" w:type="pct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250" w:type="pct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beforeAutospacing="0" w:afterAutospacing="0"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beforeAutospacing="0" w:afterAutospacing="0"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361" w:bottom="136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7BC0"/>
    <w:rsid w:val="037B35DE"/>
    <w:rsid w:val="05D3681D"/>
    <w:rsid w:val="0EE82EA6"/>
    <w:rsid w:val="111A4641"/>
    <w:rsid w:val="163530A0"/>
    <w:rsid w:val="19BF4FA4"/>
    <w:rsid w:val="1BD234C8"/>
    <w:rsid w:val="1EA72469"/>
    <w:rsid w:val="21160012"/>
    <w:rsid w:val="22AF55D3"/>
    <w:rsid w:val="2AE900EB"/>
    <w:rsid w:val="2D1D2F17"/>
    <w:rsid w:val="30692394"/>
    <w:rsid w:val="31125408"/>
    <w:rsid w:val="34BD4989"/>
    <w:rsid w:val="35182726"/>
    <w:rsid w:val="3AF91FA8"/>
    <w:rsid w:val="3C9E6198"/>
    <w:rsid w:val="3D623072"/>
    <w:rsid w:val="42BF5BB2"/>
    <w:rsid w:val="433F15BF"/>
    <w:rsid w:val="4B982BBE"/>
    <w:rsid w:val="4E22720A"/>
    <w:rsid w:val="50DE3768"/>
    <w:rsid w:val="56F57027"/>
    <w:rsid w:val="5C0848F9"/>
    <w:rsid w:val="632A4614"/>
    <w:rsid w:val="674C67B8"/>
    <w:rsid w:val="6E311C67"/>
    <w:rsid w:val="745225D5"/>
    <w:rsid w:val="79E6131F"/>
    <w:rsid w:val="7BE61806"/>
    <w:rsid w:val="7BEE1EC5"/>
    <w:rsid w:val="7C582FC8"/>
    <w:rsid w:val="7F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beforeAutospacing="0" w:after="200" w:afterAutospacing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beforeAutospacing="0" w:after="200" w:afterAutospacing="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2023-01-06T09:06:00Z</dcterms:created>
  <dc:creator>忻城县党政机关</dc:creator>
  <cp:lastModifiedBy>忻城县党政机关</cp:lastModifiedBy>
  <dcterms:modified xsi:type="dcterms:W3CDTF">2023-01-13T03:22:51Z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