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附件4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关于按期取得教师资格证的</w:t>
      </w:r>
      <w:r>
        <w:rPr>
          <w:rFonts w:ascii="Times New Roman" w:hAnsi="Times New Roman" w:eastAsia="方正小标宋简体"/>
          <w:sz w:val="44"/>
          <w:szCs w:val="44"/>
        </w:rPr>
        <w:t>承诺书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本人毕业于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（高校）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（专业），</w:t>
      </w:r>
      <w:r>
        <w:rPr>
          <w:rFonts w:hint="eastAsia" w:ascii="Times New Roman" w:hAnsi="Times New Roman" w:eastAsia="仿宋_GB2312"/>
          <w:sz w:val="32"/>
          <w:szCs w:val="32"/>
        </w:rPr>
        <w:t>现报名</w:t>
      </w:r>
      <w:r>
        <w:rPr>
          <w:rFonts w:ascii="Times New Roman" w:hAnsi="Times New Roman" w:eastAsia="仿宋_GB2312"/>
          <w:sz w:val="32"/>
          <w:szCs w:val="32"/>
        </w:rPr>
        <w:t>参加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珠海市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第二中学2022年秋季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事业编制教师招聘</w:t>
      </w:r>
      <w:r>
        <w:rPr>
          <w:rFonts w:ascii="Times New Roman" w:hAnsi="Times New Roman" w:eastAsia="仿宋_GB2312"/>
          <w:sz w:val="32"/>
          <w:szCs w:val="32"/>
        </w:rPr>
        <w:t>，报考岗位为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sz w:val="32"/>
          <w:szCs w:val="32"/>
        </w:rPr>
        <w:t>，岗位编号为：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sz w:val="32"/>
          <w:szCs w:val="32"/>
        </w:rPr>
        <w:t>。现就有关材料承诺如下：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本人属202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年应届毕业生，目前尚未取得报考岗位所要求的教师资格证。本人知晓并承诺：本人须于</w:t>
      </w:r>
      <w:r>
        <w:rPr>
          <w:rFonts w:ascii="Times New Roman" w:hAnsi="Times New Roman" w:eastAsia="仿宋_GB2312"/>
          <w:spacing w:val="15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/>
          <w:spacing w:val="15"/>
          <w:kern w:val="0"/>
          <w:sz w:val="32"/>
          <w:szCs w:val="32"/>
        </w:rPr>
        <w:t>3</w:t>
      </w:r>
      <w:r>
        <w:rPr>
          <w:rFonts w:ascii="Times New Roman" w:hAnsi="Times New Roman" w:eastAsia="仿宋_GB2312"/>
          <w:spacing w:val="15"/>
          <w:kern w:val="0"/>
          <w:sz w:val="32"/>
          <w:szCs w:val="32"/>
        </w:rPr>
        <w:t>年12月31日前取得相应层次的教师资格证。</w:t>
      </w:r>
      <w:r>
        <w:rPr>
          <w:rFonts w:ascii="Times New Roman" w:hAnsi="Times New Roman" w:eastAsia="仿宋_GB2312"/>
          <w:sz w:val="32"/>
          <w:szCs w:val="32"/>
        </w:rPr>
        <w:t>否则，将被取消聘用资格。</w:t>
      </w:r>
      <w:r>
        <w:rPr>
          <w:rFonts w:hint="eastAsia" w:ascii="Times New Roman" w:hAnsi="Times New Roman" w:eastAsia="仿宋_GB2312"/>
          <w:sz w:val="32"/>
          <w:szCs w:val="32"/>
        </w:rPr>
        <w:t>同时，在</w:t>
      </w:r>
      <w:r>
        <w:rPr>
          <w:rFonts w:ascii="Times New Roman" w:hAnsi="Times New Roman" w:eastAsia="仿宋_GB2312"/>
          <w:sz w:val="32"/>
          <w:szCs w:val="32"/>
        </w:rPr>
        <w:t>取得教师资格证</w:t>
      </w:r>
      <w:r>
        <w:rPr>
          <w:rFonts w:hint="eastAsia" w:ascii="Times New Roman" w:hAnsi="Times New Roman" w:eastAsia="仿宋_GB2312"/>
          <w:sz w:val="32"/>
          <w:szCs w:val="32"/>
        </w:rPr>
        <w:t>前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用人单位</w:t>
      </w:r>
      <w:r>
        <w:rPr>
          <w:rFonts w:ascii="Times New Roman" w:hAnsi="Times New Roman" w:eastAsia="仿宋_GB2312"/>
          <w:sz w:val="32"/>
          <w:szCs w:val="32"/>
        </w:rPr>
        <w:t>不予办理</w:t>
      </w:r>
      <w:r>
        <w:rPr>
          <w:rFonts w:hint="eastAsia" w:ascii="Times New Roman" w:hAnsi="Times New Roman" w:eastAsia="仿宋_GB2312"/>
          <w:sz w:val="32"/>
          <w:szCs w:val="32"/>
        </w:rPr>
        <w:t>本人的毕业生接收、报到</w:t>
      </w:r>
      <w:r>
        <w:rPr>
          <w:rFonts w:ascii="Times New Roman" w:hAnsi="Times New Roman" w:eastAsia="仿宋_GB2312"/>
          <w:sz w:val="32"/>
          <w:szCs w:val="32"/>
        </w:rPr>
        <w:t>入职</w:t>
      </w:r>
      <w:r>
        <w:rPr>
          <w:rFonts w:hint="eastAsia" w:ascii="Times New Roman" w:hAnsi="Times New Roman" w:eastAsia="仿宋_GB2312"/>
          <w:sz w:val="32"/>
          <w:szCs w:val="32"/>
        </w:rPr>
        <w:t>等手续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</w:p>
    <w:p>
      <w:pPr>
        <w:wordWrap w:val="0"/>
        <w:spacing w:line="560" w:lineRule="exact"/>
        <w:ind w:left="5600" w:right="420" w:hanging="5600" w:hangingChars="175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承诺人</w:t>
      </w:r>
      <w:r>
        <w:rPr>
          <w:rFonts w:ascii="Times New Roman" w:hAnsi="Times New Roman" w:eastAsia="仿宋_GB2312"/>
          <w:sz w:val="32"/>
          <w:szCs w:val="32"/>
        </w:rPr>
        <w:t>（签名</w:t>
      </w:r>
      <w:r>
        <w:rPr>
          <w:rFonts w:hint="eastAsia" w:ascii="Times New Roman" w:hAnsi="Times New Roman" w:eastAsia="仿宋_GB2312"/>
          <w:sz w:val="32"/>
          <w:szCs w:val="32"/>
        </w:rPr>
        <w:t>+</w:t>
      </w:r>
      <w:r>
        <w:rPr>
          <w:rFonts w:ascii="Times New Roman" w:hAnsi="Times New Roman" w:eastAsia="仿宋_GB2312"/>
          <w:sz w:val="32"/>
          <w:szCs w:val="32"/>
        </w:rPr>
        <w:t xml:space="preserve">指模）：          </w:t>
      </w:r>
    </w:p>
    <w:p>
      <w:pPr>
        <w:spacing w:line="560" w:lineRule="exact"/>
        <w:ind w:left="2" w:right="420" w:firstLine="5100" w:firstLineChars="1594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年  月   日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74" w:bottom="1440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7F36D22"/>
    <w:rsid w:val="058F525E"/>
    <w:rsid w:val="0B19212E"/>
    <w:rsid w:val="18801C32"/>
    <w:rsid w:val="46D251E8"/>
    <w:rsid w:val="47F36D22"/>
    <w:rsid w:val="70E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样式6"/>
    <w:qFormat/>
    <w:uiPriority w:val="0"/>
    <w:pPr>
      <w:widowControl w:val="0"/>
      <w:spacing w:line="500" w:lineRule="exact"/>
      <w:jc w:val="both"/>
    </w:pPr>
    <w:rPr>
      <w:rFonts w:ascii="仿宋_GB2312" w:hAnsi="Franklin Gothic Medium" w:eastAsia="宋体" w:cs="Courier New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2023-01-03T01:06:00Z</dcterms:created>
  <dc:creator>Administrator</dc:creator>
  <cp:lastModifiedBy>Administrator</cp:lastModifiedBy>
  <dcterms:modified xsi:type="dcterms:W3CDTF">2023-01-03T01:59:54Z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512F1EC8460348DFAE3F26C8BA11F4DE</vt:lpwstr>
  </property>
</Properties>
</file>