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eastAsia="华文中宋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珠海市第二中学招聘事业编制教师报考指南</w:t>
      </w:r>
    </w:p>
    <w:p>
      <w:pPr>
        <w:jc w:val="center"/>
        <w:rPr>
          <w:rFonts w:eastAsia="华文中宋"/>
          <w:sz w:val="36"/>
          <w:szCs w:val="32"/>
        </w:rPr>
      </w:pPr>
    </w:p>
    <w:p>
      <w:pPr>
        <w:ind w:firstLine="643" w:firstLineChars="200"/>
        <w:rPr>
          <w:rFonts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1.</w:t>
      </w:r>
      <w:r>
        <w:rPr>
          <w:rFonts w:eastAsia="楷体"/>
          <w:b/>
          <w:sz w:val="32"/>
          <w:szCs w:val="32"/>
        </w:rPr>
        <w:t>如何判定所学专业是否符合岗位要求？留学回国人员所学专业如何确定？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答：以报考者</w:t>
      </w:r>
      <w:r>
        <w:rPr>
          <w:rFonts w:eastAsia="仿宋_GB2312"/>
          <w:b/>
          <w:bCs/>
          <w:sz w:val="32"/>
          <w:szCs w:val="32"/>
        </w:rPr>
        <w:t>毕业证书</w:t>
      </w:r>
      <w:r>
        <w:rPr>
          <w:rFonts w:eastAsia="仿宋_GB2312"/>
          <w:sz w:val="32"/>
          <w:szCs w:val="32"/>
        </w:rPr>
        <w:t>上注明的专业为准。报考者可根据岗位设置的专业名称及代码，对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广东省202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年考试录用公务员专业参考目录</w:t>
      </w:r>
      <w:r>
        <w:rPr>
          <w:rFonts w:eastAsia="仿宋_GB2312"/>
          <w:sz w:val="32"/>
          <w:szCs w:val="32"/>
        </w:rPr>
        <w:t>》，如果岗位要求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级专业科目，则相应的</w:t>
      </w:r>
      <w:r>
        <w:rPr>
          <w:rFonts w:hint="eastAsia" w:eastAsia="仿宋_GB2312"/>
          <w:sz w:val="32"/>
          <w:szCs w:val="32"/>
        </w:rPr>
        <w:t>二级、</w:t>
      </w:r>
      <w:r>
        <w:rPr>
          <w:rFonts w:eastAsia="仿宋_GB2312"/>
          <w:sz w:val="32"/>
          <w:szCs w:val="32"/>
        </w:rPr>
        <w:t>三级专业都可报考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如果岗位要求二级专业科目，则相应的三级专业都可报考；如果岗位要求的是三级专业科目，则只有该专业符合岗位要求。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持有本科及以上多个层次学历的，高层次学历的专业可以报考要求低层次学历的岗位，低层次学历的专业不能报考要求高层次学历的岗位。例子1：某考生汉语言文学专业本科（学士）毕业和历史专业硕士研究生毕业，可报考语文教师本科岗位也可以报考历史硕士教师岗位。例子2：某考生早年已于数学专业本科（学士）毕业，同时应届物理专业硕士研究生毕业，可当作应届毕业生报考数学教师岗位或物理教师岗位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考者所学专业（含境外学历学位）不在《专业参考目录》中，但与招聘岗位要求专业相近的，所学专业主要课程与招聘岗位要求专业的主要课程超过50%一致的，可填写毕业证书上专业名称和上传成绩表进行报考，同时出具院校关于课程相似度证明，由招聘单位审核后认定为相近专业的可通过报考。如在《专业参考目录》中有所学专业但未列入岗位专业的，该款不适用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研究生阶段所学专业为：学科教学、课程与教学论、教育学、教育管理等专业的，其专业方向与报考的教师岗位一致的，视为符合专业要求。</w:t>
      </w:r>
    </w:p>
    <w:p>
      <w:pPr>
        <w:ind w:firstLine="643" w:firstLineChars="200"/>
        <w:rPr>
          <w:rFonts w:hint="eastAsia"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2.</w:t>
      </w:r>
      <w:r>
        <w:rPr>
          <w:rFonts w:eastAsia="楷体"/>
          <w:b/>
          <w:sz w:val="32"/>
          <w:szCs w:val="32"/>
        </w:rPr>
        <w:t>第二学位</w:t>
      </w:r>
      <w:r>
        <w:rPr>
          <w:rFonts w:hint="eastAsia" w:eastAsia="楷体"/>
          <w:b/>
          <w:sz w:val="32"/>
          <w:szCs w:val="32"/>
        </w:rPr>
        <w:t>报考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答：报考人员须同时具有所学专业的学历和学位证书。不接受没有相应专业毕业证书的辅修第二学位考生报考。</w:t>
      </w:r>
    </w:p>
    <w:p>
      <w:pPr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3</w:t>
      </w:r>
      <w:r>
        <w:rPr>
          <w:rFonts w:hint="eastAsia" w:eastAsia="楷体_GB2312"/>
          <w:b/>
          <w:kern w:val="0"/>
          <w:sz w:val="32"/>
          <w:szCs w:val="32"/>
        </w:rPr>
        <w:t>.</w:t>
      </w:r>
      <w:r>
        <w:rPr>
          <w:rFonts w:eastAsia="楷体_GB2312"/>
          <w:b/>
          <w:kern w:val="0"/>
          <w:sz w:val="32"/>
          <w:szCs w:val="32"/>
        </w:rPr>
        <w:t>网上报名时需要注意什么？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答：（1）</w:t>
      </w:r>
      <w:r>
        <w:rPr>
          <w:rFonts w:hint="eastAsia" w:eastAsia="仿宋_GB2312"/>
          <w:sz w:val="32"/>
          <w:szCs w:val="32"/>
        </w:rPr>
        <w:t>在网上报名起止时间内通过网上报名系统进行报名，报名前</w:t>
      </w:r>
      <w:r>
        <w:rPr>
          <w:rFonts w:eastAsia="仿宋_GB2312"/>
          <w:sz w:val="32"/>
          <w:szCs w:val="32"/>
        </w:rPr>
        <w:t>务必认真阅读</w:t>
      </w:r>
      <w:r>
        <w:rPr>
          <w:rFonts w:hint="eastAsia" w:eastAsia="仿宋_GB2312"/>
          <w:sz w:val="32"/>
          <w:szCs w:val="32"/>
        </w:rPr>
        <w:t>招聘信息</w:t>
      </w:r>
      <w:r>
        <w:rPr>
          <w:rFonts w:eastAsia="仿宋_GB2312"/>
          <w:sz w:val="32"/>
          <w:szCs w:val="32"/>
        </w:rPr>
        <w:t>，选择符合条件的岗位报考。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（2）严格按照岗位要求报名，报考人员必须使用本人有效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第二代居民身份证进行实名报考。每人只能选择一个岗位报名，个人条件与报考岗位要求不符的，成绩无效。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（3）报名时填写注册信息、报名信息及选择岗位过程中应认真录入、仔细核对，通过系统提交确认相关信息时必须确保信息准确无误，请考生提交前认真核查以免因信息填报错误不能报考。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（4）报名时应按照规定流程和时限尽早完成各环节操作。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（5）报名提交的报考材料必须真实、准确</w:t>
      </w:r>
      <w:r>
        <w:rPr>
          <w:rFonts w:hint="eastAsia" w:eastAsia="仿宋_GB2312"/>
          <w:sz w:val="32"/>
          <w:szCs w:val="32"/>
        </w:rPr>
        <w:t>、清晰、全面</w:t>
      </w:r>
      <w:r>
        <w:rPr>
          <w:rFonts w:eastAsia="仿宋_GB2312"/>
          <w:sz w:val="32"/>
          <w:szCs w:val="32"/>
        </w:rPr>
        <w:t>，凡提供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报考材料或信息不实的，一经查实，即取消其本次报考资格；经认定属恶意报考的，将纳入个人</w:t>
      </w:r>
      <w:r>
        <w:rPr>
          <w:rFonts w:hint="eastAsia" w:eastAsia="仿宋_GB2312"/>
          <w:sz w:val="32"/>
          <w:szCs w:val="32"/>
        </w:rPr>
        <w:t>诚信</w:t>
      </w:r>
      <w:r>
        <w:rPr>
          <w:rFonts w:eastAsia="仿宋_GB2312"/>
          <w:sz w:val="32"/>
          <w:szCs w:val="32"/>
        </w:rPr>
        <w:t>档案。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（6）报考者所留的联系电话及通讯地址应准确无误，确保能够及时联系。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4</w:t>
      </w:r>
      <w:r>
        <w:rPr>
          <w:rFonts w:eastAsia="楷体_GB2312"/>
          <w:b/>
          <w:kern w:val="0"/>
          <w:sz w:val="32"/>
          <w:szCs w:val="32"/>
        </w:rPr>
        <w:t>.我是XX大学毕业，是否可以报名？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答：符合公告及岗位条件的考生均可以报名，为避免考生不必要的奔波，会有网上预</w:t>
      </w:r>
      <w:r>
        <w:rPr>
          <w:rFonts w:hint="eastAsia" w:eastAsia="仿宋_GB2312"/>
          <w:kern w:val="0"/>
          <w:sz w:val="32"/>
          <w:szCs w:val="32"/>
        </w:rPr>
        <w:t>审</w:t>
      </w:r>
      <w:r>
        <w:rPr>
          <w:rFonts w:eastAsia="仿宋_GB2312"/>
          <w:kern w:val="0"/>
          <w:sz w:val="32"/>
          <w:szCs w:val="32"/>
        </w:rPr>
        <w:t>筛选的过程。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hint="eastAsia"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5</w:t>
      </w:r>
      <w:r>
        <w:rPr>
          <w:rFonts w:hint="eastAsia" w:eastAsia="楷体_GB2312"/>
          <w:b/>
          <w:kern w:val="0"/>
          <w:sz w:val="32"/>
          <w:szCs w:val="32"/>
        </w:rPr>
        <w:t>.关于专业审核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答：报考者的所学专业必须与岗位要求一致，网上</w:t>
      </w:r>
      <w:r>
        <w:rPr>
          <w:rFonts w:hint="eastAsia" w:eastAsia="仿宋_GB2312"/>
          <w:kern w:val="0"/>
          <w:sz w:val="32"/>
          <w:szCs w:val="32"/>
        </w:rPr>
        <w:t>预审</w:t>
      </w:r>
      <w:r>
        <w:rPr>
          <w:rFonts w:eastAsia="仿宋_GB2312"/>
          <w:kern w:val="0"/>
          <w:sz w:val="32"/>
          <w:szCs w:val="32"/>
        </w:rPr>
        <w:t>筛选时，更多的是关注毕业院校，个人经历，获奖信息，绩点排名等信息，专业目录</w:t>
      </w:r>
      <w:r>
        <w:rPr>
          <w:rFonts w:hint="eastAsia" w:eastAsia="仿宋_GB2312"/>
          <w:kern w:val="0"/>
          <w:sz w:val="32"/>
          <w:szCs w:val="32"/>
        </w:rPr>
        <w:t>请报考者</w:t>
      </w:r>
      <w:r>
        <w:rPr>
          <w:rFonts w:eastAsia="仿宋_GB2312"/>
          <w:kern w:val="0"/>
          <w:sz w:val="32"/>
          <w:szCs w:val="32"/>
        </w:rPr>
        <w:t>认真核对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hint="eastAsia"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6</w:t>
      </w:r>
      <w:r>
        <w:rPr>
          <w:rFonts w:hint="eastAsia" w:eastAsia="楷体_GB2312"/>
          <w:b/>
          <w:kern w:val="0"/>
          <w:sz w:val="32"/>
          <w:szCs w:val="32"/>
        </w:rPr>
        <w:t>.对考生教师资格证有何要求？</w:t>
      </w:r>
    </w:p>
    <w:p>
      <w:pPr>
        <w:widowControl/>
        <w:shd w:val="clear" w:color="auto" w:fill="FFFFFF"/>
        <w:spacing w:line="560" w:lineRule="exact"/>
        <w:ind w:firstLine="70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答：所有考生报名时需提供相应层次的教师资格证（就高不就低，例如：具有高中教师资格证的考生可报考要求初中教师资格证、小学教师资格证的岗位；具有小学教师资格证的考生不可报考要求初中教师资格证、高中教师资格证的岗位）。考生如报名时暂无法提供，须书面承诺于202</w:t>
      </w:r>
      <w:r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12月31日前取得相应层次的教师资格证，届时无法提供的将取消聘用资格。考生办理聘用手续前须取得相应层次的教师资格证书。根据人力资源社会保障部、教育部有关规定，对在2021年及2022年教师资格考试中受疫情影响的考生（即2021年及2022年中小学教师资格考试（NTCE）笔试成绩单或面试成绩单“受到疫情影响”栏标注为“是”），可以参加招聘报名，通过公开招聘的，在订立聘用合同时应当按规定约定1年试用期，先上岗从事辅助性教育教学工作，试用期内未取得相应教师资格的，依法解除聘用合同。</w:t>
      </w:r>
    </w:p>
    <w:p>
      <w:pPr>
        <w:widowControl/>
        <w:shd w:val="clear" w:color="auto" w:fill="FFFFFF"/>
        <w:spacing w:line="520" w:lineRule="atLeast"/>
        <w:ind w:firstLine="562"/>
        <w:jc w:val="left"/>
        <w:rPr>
          <w:rFonts w:hint="eastAsia" w:ascii="仿宋" w:hAnsi="仿宋" w:eastAsia="仿宋" w:cs="宋体"/>
          <w:b/>
          <w:bCs/>
          <w:color w:val="1F1F1F"/>
          <w:kern w:val="0"/>
          <w:sz w:val="28"/>
          <w:szCs w:val="28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7</w:t>
      </w:r>
      <w:r>
        <w:rPr>
          <w:rFonts w:hint="eastAsia" w:eastAsia="楷体_GB2312"/>
          <w:b/>
          <w:kern w:val="0"/>
          <w:sz w:val="32"/>
          <w:szCs w:val="32"/>
        </w:rPr>
        <w:t>.其他需要注意的事项</w:t>
      </w:r>
    </w:p>
    <w:p>
      <w:pPr>
        <w:pStyle w:val="6"/>
        <w:shd w:val="clear" w:color="auto" w:fill="FFFFFF"/>
        <w:spacing w:before="0" w:beforeAutospacing="0" w:after="105" w:afterAutospacing="0" w:line="30" w:lineRule="atLeast"/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答：（1）每人限报考一个岗位，已进行预审的不能再修改报名信息。</w:t>
      </w:r>
      <w:r>
        <w:rPr>
          <w:rFonts w:eastAsia="仿宋_GB2312"/>
          <w:sz w:val="32"/>
          <w:szCs w:val="32"/>
        </w:rPr>
        <w:t>如出现报名多个岗位并提交资料，则判定为审核不合格并取消相关资格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105" w:afterAutospacing="0" w:line="30" w:lineRule="atLeast"/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（2）严格按照岗位要求报名。个人条件与报考岗位要求不符的，考试成绩无效，一切后果由报考者本人承担；</w:t>
      </w:r>
    </w:p>
    <w:p>
      <w:pPr>
        <w:pStyle w:val="6"/>
        <w:shd w:val="clear" w:color="auto" w:fill="FFFFFF"/>
        <w:spacing w:before="0" w:beforeAutospacing="0" w:after="105" w:afterAutospacing="0" w:line="30" w:lineRule="atLeast"/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（3）报考者提供的联系电话应准确无误并保持通讯畅通，确保能够及时联系；因提供错误联系信息或通讯不畅造成的后果由报考者承担。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没有拿到202</w:t>
      </w:r>
      <w:r>
        <w:rPr>
          <w:rFonts w:ascii="仿宋_GB2312" w:hAnsi="仿宋" w:eastAsia="仿宋_GB2312" w:cs="仿宋"/>
          <w:color w:val="000000"/>
          <w:spacing w:val="15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年应届毕业生就业推荐表如何处理？</w:t>
      </w:r>
    </w:p>
    <w:p>
      <w:pPr>
        <w:pStyle w:val="6"/>
        <w:shd w:val="clear" w:color="auto" w:fill="FFFFFF"/>
        <w:spacing w:before="0" w:beforeAutospacing="0" w:after="105" w:afterAutospacing="0" w:line="30" w:lineRule="atLeast"/>
        <w:ind w:firstLine="4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</w:rPr>
        <w:t>可联系院系辅导员或就业办老师，出具202</w:t>
      </w:r>
      <w:r>
        <w:rPr>
          <w:rFonts w:ascii="仿宋_GB2312" w:hAnsi="仿宋" w:eastAsia="仿宋_GB2312" w:cs="仿宋"/>
          <w:color w:val="000000"/>
          <w:spacing w:val="15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15"/>
          <w:sz w:val="32"/>
          <w:szCs w:val="32"/>
        </w:rPr>
        <w:t>年应届毕业生推荐证明或者推荐函，暂无统一格式要求。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hint="eastAsia"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8</w:t>
      </w:r>
      <w:r>
        <w:rPr>
          <w:rFonts w:hint="eastAsia" w:eastAsia="楷体_GB2312"/>
          <w:b/>
          <w:kern w:val="0"/>
          <w:sz w:val="32"/>
          <w:szCs w:val="32"/>
        </w:rPr>
        <w:t>.怎么查看网上报名的审核结果？</w:t>
      </w:r>
    </w:p>
    <w:p>
      <w:pPr>
        <w:wordWrap w:val="0"/>
        <w:adjustRightInd w:val="0"/>
        <w:snapToGrid w:val="0"/>
        <w:spacing w:line="360" w:lineRule="auto"/>
        <w:ind w:firstLine="700" w:firstLineChars="200"/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15"/>
          <w:kern w:val="0"/>
          <w:sz w:val="32"/>
          <w:szCs w:val="32"/>
        </w:rPr>
        <w:t>为提高工作效率，将组织专家在报名结束后根据岗位情况统一进行网上预审，预计不超过2个工作日。考生可适时登录报名系统，查看网上报名的审核结果。</w:t>
      </w:r>
    </w:p>
    <w:p>
      <w:pPr>
        <w:wordWrap w:val="0"/>
        <w:adjustRightInd w:val="0"/>
        <w:snapToGrid w:val="0"/>
        <w:spacing w:line="360" w:lineRule="auto"/>
        <w:ind w:firstLine="643" w:firstLineChars="200"/>
        <w:rPr>
          <w:rFonts w:eastAsia="楷体_GB2312"/>
          <w:b/>
          <w:kern w:val="0"/>
          <w:sz w:val="32"/>
          <w:szCs w:val="32"/>
        </w:rPr>
      </w:pPr>
      <w:r>
        <w:rPr>
          <w:rFonts w:hint="eastAsia" w:eastAsia="楷体_GB2312"/>
          <w:b/>
          <w:kern w:val="0"/>
          <w:sz w:val="32"/>
          <w:szCs w:val="32"/>
          <w:lang w:eastAsia="zh"/>
        </w:rPr>
        <w:t>9</w:t>
      </w:r>
      <w:r>
        <w:rPr>
          <w:rFonts w:hint="eastAsia" w:eastAsia="楷体_GB2312"/>
          <w:b/>
          <w:kern w:val="0"/>
          <w:sz w:val="32"/>
          <w:szCs w:val="32"/>
        </w:rPr>
        <w:t>.答疑与</w:t>
      </w:r>
      <w:r>
        <w:rPr>
          <w:rFonts w:eastAsia="楷体_GB2312"/>
          <w:b/>
          <w:kern w:val="0"/>
          <w:sz w:val="32"/>
          <w:szCs w:val="32"/>
        </w:rPr>
        <w:t>咨询</w:t>
      </w:r>
    </w:p>
    <w:p>
      <w:pPr>
        <w:widowControl/>
        <w:wordWrap w:val="0"/>
        <w:adjustRightInd w:val="0"/>
        <w:snapToGrid w:val="0"/>
        <w:spacing w:line="360" w:lineRule="auto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仿宋_GB2312"/>
          <w:kern w:val="0"/>
          <w:sz w:val="32"/>
          <w:szCs w:val="32"/>
        </w:rPr>
        <w:t>为避免因咨询电话</w:t>
      </w:r>
      <w:r>
        <w:rPr>
          <w:rFonts w:hint="eastAsia" w:eastAsia="仿宋_GB2312"/>
          <w:kern w:val="0"/>
          <w:sz w:val="32"/>
          <w:szCs w:val="32"/>
        </w:rPr>
        <w:t>占线</w:t>
      </w:r>
      <w:r>
        <w:rPr>
          <w:rFonts w:eastAsia="仿宋_GB2312"/>
          <w:kern w:val="0"/>
          <w:sz w:val="32"/>
          <w:szCs w:val="32"/>
        </w:rPr>
        <w:t>而影响报名，考生如对报名系统、招考政策有疑问，应先详细阅读公告、问题解答及岗位表等；如仍有疑问，请拨打</w:t>
      </w:r>
      <w:r>
        <w:rPr>
          <w:rFonts w:hint="eastAsia" w:eastAsia="仿宋_GB2312"/>
          <w:kern w:val="0"/>
          <w:sz w:val="32"/>
          <w:szCs w:val="32"/>
        </w:rPr>
        <w:t>咨询电话</w:t>
      </w:r>
      <w:r>
        <w:rPr>
          <w:rFonts w:eastAsia="仿宋_GB2312"/>
          <w:kern w:val="0"/>
          <w:sz w:val="32"/>
          <w:szCs w:val="32"/>
        </w:rPr>
        <w:t>：0756-</w:t>
      </w:r>
      <w:r>
        <w:rPr>
          <w:rFonts w:hint="eastAsia" w:eastAsia="仿宋_GB2312"/>
          <w:kern w:val="0"/>
          <w:sz w:val="32"/>
          <w:szCs w:val="32"/>
        </w:rPr>
        <w:t>2152820</w:t>
      </w:r>
      <w:r>
        <w:rPr>
          <w:rFonts w:eastAsia="仿宋_GB2312"/>
          <w:kern w:val="0"/>
          <w:sz w:val="32"/>
          <w:szCs w:val="32"/>
        </w:rPr>
        <w:t>，受理咨询时间：工作日8:30-12:00，14:30-17:30。如遇咨询电话</w:t>
      </w:r>
      <w:r>
        <w:rPr>
          <w:rFonts w:hint="eastAsia" w:eastAsia="仿宋_GB2312"/>
          <w:kern w:val="0"/>
          <w:sz w:val="32"/>
          <w:szCs w:val="32"/>
        </w:rPr>
        <w:t>占线或无法接通</w:t>
      </w:r>
      <w:r>
        <w:rPr>
          <w:rFonts w:eastAsia="仿宋_GB2312"/>
          <w:kern w:val="0"/>
          <w:sz w:val="32"/>
          <w:szCs w:val="32"/>
        </w:rPr>
        <w:t>时，请将详细情况电</w:t>
      </w:r>
      <w:r>
        <w:rPr>
          <w:rFonts w:eastAsia="仿宋_GB2312"/>
          <w:kern w:val="0"/>
          <w:sz w:val="32"/>
          <w:szCs w:val="32"/>
          <w:highlight w:val="none"/>
        </w:rPr>
        <w:t>邮至</w:t>
      </w:r>
      <w:r>
        <w:rPr>
          <w:rFonts w:hint="eastAsia" w:eastAsia="仿宋_GB2312"/>
          <w:kern w:val="0"/>
          <w:sz w:val="32"/>
          <w:szCs w:val="32"/>
          <w:highlight w:val="none"/>
        </w:rPr>
        <w:t>zhsdezx1980</w:t>
      </w:r>
      <w:r>
        <w:rPr>
          <w:rFonts w:eastAsia="仿宋_GB2312"/>
          <w:kern w:val="0"/>
          <w:sz w:val="32"/>
          <w:szCs w:val="32"/>
          <w:highlight w:val="none"/>
        </w:rPr>
        <w:t>@</w:t>
      </w:r>
      <w:r>
        <w:rPr>
          <w:rFonts w:hint="eastAsia" w:eastAsia="仿宋_GB2312"/>
          <w:kern w:val="0"/>
          <w:sz w:val="32"/>
          <w:szCs w:val="32"/>
          <w:highlight w:val="none"/>
        </w:rPr>
        <w:t>163.com</w:t>
      </w:r>
      <w:r>
        <w:rPr>
          <w:rFonts w:eastAsia="仿宋_GB2312"/>
          <w:kern w:val="0"/>
          <w:sz w:val="32"/>
          <w:szCs w:val="32"/>
          <w:highlight w:val="none"/>
        </w:rPr>
        <w:t>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7F36D22"/>
    <w:rsid w:val="058F525E"/>
    <w:rsid w:val="0B19212E"/>
    <w:rsid w:val="18801C32"/>
    <w:rsid w:val="47F36D22"/>
    <w:rsid w:val="70E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样式6"/>
    <w:qFormat/>
    <w:uiPriority w:val="0"/>
    <w:pPr>
      <w:widowControl w:val="0"/>
      <w:spacing w:line="500" w:lineRule="exact"/>
      <w:jc w:val="both"/>
    </w:pPr>
    <w:rPr>
      <w:rFonts w:ascii="仿宋_GB2312" w:hAnsi="Franklin Gothic Medium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2023-01-03T01:06:00Z</dcterms:created>
  <dc:creator>Administrator</dc:creator>
  <cp:lastModifiedBy>Administrator</cp:lastModifiedBy>
  <dcterms:modified xsi:type="dcterms:W3CDTF">2023-01-03T01:59:16Z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C3EB61DBA9A14DF4AAA35D35E6C850A0</vt:lpwstr>
  </property>
</Properties>
</file>