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75"/>
        <w:gridCol w:w="541"/>
        <w:gridCol w:w="799"/>
        <w:gridCol w:w="51"/>
        <w:gridCol w:w="709"/>
        <w:gridCol w:w="567"/>
        <w:gridCol w:w="425"/>
        <w:gridCol w:w="851"/>
        <w:gridCol w:w="453"/>
        <w:gridCol w:w="114"/>
        <w:gridCol w:w="606"/>
        <w:gridCol w:w="670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07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312" w:afterLines="10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华宁县教育体育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  <w:lang w:eastAsia="zh-CN"/>
              </w:rPr>
              <w:t>系统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2023年提前招聘教师报名表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4"/>
              </w:rPr>
              <w:t>普通话等级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是否公费师范生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报考岗位</w:t>
            </w: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主要特长</w:t>
            </w: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5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主要学历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（从高中起填）</w:t>
            </w: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毕业院校、专业、学历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高校期间主要奖项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高校期间违纪和受处分情况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高校期间担任社会工作情况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应聘相关专业技能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(附复印件)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个人承诺事项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本人承诺所填写内容及提交资料真实有效，无隐瞒真实情况、弄虚作假行为，否则愿意取消考核及聘用资格。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考生签名：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年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851" w:right="1701" w:bottom="85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DE49C7"/>
    <w:rsid w:val="09DE49C7"/>
    <w:rsid w:val="3E78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2022-12-19T00:43:00Z</dcterms:created>
  <dc:creator>Administrator</dc:creator>
  <cp:lastModifiedBy>Administrator</cp:lastModifiedBy>
  <dcterms:modified xsi:type="dcterms:W3CDTF">2022-12-19T01:10:55Z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8C03B595FAD1449485F263F62E31F5EE</vt:lpwstr>
  </property>
</Properties>
</file>