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/>
          <w:color w:val="auto"/>
          <w:spacing w:val="-18"/>
          <w:sz w:val="28"/>
          <w:szCs w:val="24"/>
        </w:rPr>
      </w:pPr>
      <w:r>
        <w:rPr>
          <w:rFonts w:hint="eastAsia" w:ascii="仿宋_GB2312"/>
          <w:color w:val="auto"/>
          <w:spacing w:val="-18"/>
          <w:sz w:val="28"/>
          <w:szCs w:val="24"/>
        </w:rPr>
        <w:t>附件2</w:t>
      </w:r>
    </w:p>
    <w:p>
      <w:pPr>
        <w:jc w:val="center"/>
        <w:rPr>
          <w:rFonts w:hint="default" w:eastAsia="Times New Roman"/>
          <w:sz w:val="28"/>
        </w:rPr>
      </w:pPr>
      <w:r>
        <w:rPr>
          <w:rFonts w:hint="eastAsia" w:ascii="黑体" w:hAnsi="黑体" w:eastAsia="黑体"/>
          <w:sz w:val="36"/>
        </w:rPr>
        <w:t>新兴县2022年招聘教育急需紧缺人才</w:t>
      </w:r>
      <w:r>
        <w:rPr>
          <w:rFonts w:hint="default" w:ascii="黑体" w:hAnsi="黑体" w:eastAsia="黑体"/>
          <w:sz w:val="36"/>
        </w:rPr>
        <w:t>（第二批)</w:t>
      </w:r>
      <w:r>
        <w:rPr>
          <w:rFonts w:hint="eastAsia" w:ascii="黑体" w:hAnsi="黑体" w:eastAsia="黑体"/>
          <w:sz w:val="36"/>
        </w:rPr>
        <w:t>报名表</w:t>
      </w:r>
    </w:p>
    <w:p>
      <w:pPr>
        <w:jc w:val="left"/>
        <w:rPr>
          <w:rFonts w:hint="default"/>
          <w:sz w:val="28"/>
        </w:rPr>
      </w:pPr>
      <w:r>
        <w:rPr>
          <w:rFonts w:hint="default"/>
          <w:sz w:val="28"/>
        </w:rPr>
        <w:t xml:space="preserve">  </w:t>
      </w:r>
    </w:p>
    <w:p>
      <w:pPr>
        <w:jc w:val="left"/>
        <w:rPr>
          <w:rFonts w:hint="default" w:ascii="仿宋_GB2312" w:eastAsia="Times New Roman"/>
          <w:sz w:val="24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 w:eastAsia="仿宋_GB2312"/>
          <w:sz w:val="24"/>
        </w:rPr>
        <w:t xml:space="preserve">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区（县）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教师资格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6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Times New Roman"/>
                <w:sz w:val="24"/>
              </w:rPr>
            </w:pPr>
          </w:p>
        </w:tc>
      </w:tr>
    </w:tbl>
    <w:p>
      <w:pPr>
        <w:jc w:val="left"/>
        <w:rPr>
          <w:rFonts w:hint="default" w:ascii="仿宋_GB2312" w:eastAsia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eastAsia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说明：1.此表用蓝黑色钢笔填写，字迹要清楚；</w:t>
      </w:r>
    </w:p>
    <w:p>
      <w:pPr>
        <w:spacing w:line="560" w:lineRule="exact"/>
        <w:ind w:left="720"/>
        <w:rPr>
          <w:rFonts w:hint="eastAsia"/>
        </w:rPr>
      </w:pPr>
      <w:r>
        <w:rPr>
          <w:rFonts w:hint="eastAsia" w:ascii="宋体" w:hAnsi="宋体"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hint="eastAsia"/>
        </w:rPr>
      </w:pPr>
      <w:r>
        <w:rPr>
          <w:rFonts w:hint="eastAsia" w:ascii="宋体" w:hAnsi="宋体"/>
          <w:sz w:val="24"/>
        </w:rPr>
        <w:t xml:space="preserve">      3.此表用A4纸双面打印。</w:t>
      </w:r>
      <w:r>
        <w:rPr>
          <w:rFonts w:hint="eastAsia" w:ascii="宋体" w:hAnsi="宋体"/>
          <w:sz w:val="28"/>
        </w:rPr>
        <w:t xml:space="preserve">  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10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2F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1BBCF32ED0544E8CBBD5A3AB01699ABB</vt:lpwstr>
  </property>
</Properties>
</file>