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202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新宋体" w:hAnsi="新宋体" w:eastAsia="新宋体" w:cs="宋体"/>
          <w:b/>
          <w:sz w:val="36"/>
          <w:szCs w:val="36"/>
        </w:rPr>
        <w:t>年始兴县公开选聘小学及幼儿园教师报名表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4040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是否有精神病史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08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说明：1、此表用黑色字迹笔填写，字迹要清楚；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AE0FC3"/>
    <w:rsid w:val="51A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2022-10-21T03:56:00Z</dcterms:created>
  <dc:creator>Administrator</dc:creator>
  <cp:lastModifiedBy>Administrator</cp:lastModifiedBy>
  <dcterms:modified xsi:type="dcterms:W3CDTF">2022-10-21T04:03:06Z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1BE9B7FA9B304EDA973E9417C2C4A4EB</vt:lpwstr>
  </property>
</Properties>
</file>