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广西商贸高级技工学校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>年度公开招聘工作人员报名登记表</w:t>
      </w:r>
    </w:p>
    <w:bookmarkEnd w:id="0"/>
    <w:p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Style w:val="2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备注：1.报名登记表用A4纸双面打印； 2.不得涂改； 3.报名人签名需手写。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41CF4D48"/>
    <w:rsid w:val="41C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2022-09-21T11:32:00Z</dcterms:created>
  <dc:creator>Flipped</dc:creator>
  <cp:lastModifiedBy>Flipped</cp:lastModifiedBy>
  <dcterms:modified xsi:type="dcterms:W3CDTF">2022-09-21T11:34:06Z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54B5C9BDA0AF46C59FD78DC3C3D8CFA0</vt:lpwstr>
  </property>
</Properties>
</file>