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8" w:afterLines="5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instrText xml:space="preserve"> HYPERLINK "http://www.hnrs.gov.cn/sydwgg/gkzp/56-2.htm" </w:instrTex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eastAsia="zh-CN"/>
        </w:rPr>
        <w:t>河南化工技师学院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</w:rPr>
        <w:t>20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/>
        </w:rPr>
        <w:t>22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</w:rPr>
        <w:t>年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  <w:lang w:val="en-US" w:eastAsia="zh-CN"/>
        </w:rPr>
        <w:t>9月公开招聘</w:t>
      </w:r>
      <w:r>
        <w:rPr>
          <w:rStyle w:val="8"/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u w:val="none"/>
        </w:rPr>
        <w:t>报名表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fldChar w:fldCharType="end"/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260"/>
        <w:gridCol w:w="23"/>
        <w:gridCol w:w="598"/>
        <w:gridCol w:w="1223"/>
        <w:gridCol w:w="1657"/>
        <w:gridCol w:w="2031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5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5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</w:t>
            </w:r>
          </w:p>
        </w:tc>
        <w:tc>
          <w:tcPr>
            <w:tcW w:w="3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学习经历（自专科起）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  <w:tc>
          <w:tcPr>
            <w:tcW w:w="18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个人研究方向、科研项目和学术成果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（可另附材料）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本报名表所填写的信息准确无误，所提交的证件、资料和照片真实有效，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有虚假，所产生的一切后果由本人承担。</w:t>
            </w:r>
          </w:p>
          <w:p>
            <w:pPr>
              <w:widowControl/>
              <w:spacing w:before="100" w:beforeAutospacing="1" w:after="100" w:afterAutospacing="1"/>
              <w:ind w:left="4080" w:hanging="4080" w:hanging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本人签字：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月   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F685FBB"/>
    <w:rsid w:val="4F6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 Char3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仿宋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2022-09-26T00:47:00Z</dcterms:created>
  <dc:creator>Administrator</dc:creator>
  <cp:lastModifiedBy>Administrator</cp:lastModifiedBy>
  <dcterms:modified xsi:type="dcterms:W3CDTF">2022-09-26T09:32:54Z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3E15ABF77E6D4EE0AE618AC098A78B72</vt:lpwstr>
  </property>
</Properties>
</file>