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四川省贸易学校</w:t>
      </w:r>
      <w:r>
        <w:rPr>
          <w:b/>
          <w:bCs/>
          <w:sz w:val="36"/>
        </w:rPr>
        <w:t>招聘编制外</w:t>
      </w:r>
      <w:r>
        <w:rPr>
          <w:rFonts w:hint="eastAsia"/>
          <w:b/>
          <w:bCs/>
          <w:sz w:val="36"/>
        </w:rPr>
        <w:t>工作人员登记表</w:t>
      </w:r>
    </w:p>
    <w:p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039"/>
        <w:gridCol w:w="1302"/>
        <w:gridCol w:w="721"/>
        <w:gridCol w:w="1248"/>
        <w:gridCol w:w="720"/>
        <w:gridCol w:w="1362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　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</w:t>
            </w:r>
            <w:r>
              <w:rPr>
                <w:rFonts w:hint="eastAsia" w:ascii="仿宋_GB2312" w:hAnsi="宋体" w:eastAsia="宋体" w:cs="宋体"/>
                <w:sz w:val="24"/>
              </w:rPr>
              <w:t>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免冠彩色照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pacing w:val="-60"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1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3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2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入党团时间</w:t>
            </w: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应聘单位</w:t>
            </w:r>
          </w:p>
        </w:tc>
        <w:tc>
          <w:tcPr>
            <w:tcW w:w="399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原工作(学习)单位</w:t>
            </w:r>
          </w:p>
        </w:tc>
        <w:tc>
          <w:tcPr>
            <w:tcW w:w="399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原单位性质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及经费渠道</w:t>
            </w:r>
          </w:p>
        </w:tc>
        <w:tc>
          <w:tcPr>
            <w:tcW w:w="399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51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本人详细</w:t>
            </w:r>
          </w:p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3991" w:type="dxa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1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3991" w:type="dxa"/>
            <w:gridSpan w:val="4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本人现户口登记机关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87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220" w:lineRule="exact"/>
        <w:ind w:right="1299" w:rightChars="406" w:firstLine="640" w:firstLineChars="200"/>
        <w:jc w:val="both"/>
        <w:rPr>
          <w:rFonts w:hint="eastAsia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268"/>
        <w:gridCol w:w="993"/>
        <w:gridCol w:w="1322"/>
        <w:gridCol w:w="546"/>
        <w:gridCol w:w="872"/>
        <w:gridCol w:w="99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7" w:hRule="atLeast"/>
          <w:jc w:val="center"/>
        </w:trPr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面试情况</w:t>
            </w:r>
            <w:r>
              <w:rPr>
                <w:b/>
                <w:sz w:val="24"/>
              </w:rPr>
              <w:t>记录</w:t>
            </w:r>
          </w:p>
        </w:tc>
        <w:tc>
          <w:tcPr>
            <w:tcW w:w="8970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451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报名审核情况</w:t>
            </w:r>
            <w:r>
              <w:rPr>
                <w:b/>
                <w:sz w:val="24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right="480" w:right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>
            <w:pPr>
              <w:ind w:right="163" w:rightChars="5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84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面试情况</w:t>
            </w:r>
            <w:r>
              <w:rPr>
                <w:b/>
                <w:sz w:val="24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tabs>
                <w:tab w:val="left" w:pos="4032"/>
              </w:tabs>
              <w:ind w:right="486" w:rightChars="152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163" w:rightChars="5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教学管理</w:t>
            </w:r>
            <w:r>
              <w:rPr>
                <w:b/>
                <w:sz w:val="24"/>
              </w:rPr>
              <w:t>部门聘用意见：</w:t>
            </w: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ind w:right="480" w:right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right="221" w:rightChars="69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  <w:tc>
          <w:tcPr>
            <w:tcW w:w="4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</w:t>
            </w:r>
            <w:r>
              <w:rPr>
                <w:b/>
                <w:sz w:val="24"/>
              </w:rPr>
              <w:t>管理部门意见：</w:t>
            </w:r>
          </w:p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b/>
                <w:sz w:val="24"/>
              </w:rPr>
            </w:pPr>
          </w:p>
          <w:p>
            <w:pPr>
              <w:jc w:val="both"/>
              <w:rPr>
                <w:rFonts w:hint="eastAsia"/>
                <w:b/>
                <w:sz w:val="24"/>
              </w:rPr>
            </w:pPr>
          </w:p>
          <w:p>
            <w:pPr>
              <w:ind w:right="480" w:rightChars="1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>
      <w:pPr>
        <w:spacing w:line="60" w:lineRule="exact"/>
        <w:ind w:right="1299" w:rightChars="406"/>
        <w:jc w:val="both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070E7643"/>
    <w:rsid w:val="14733F9D"/>
    <w:rsid w:val="219537A4"/>
    <w:rsid w:val="22C157FC"/>
    <w:rsid w:val="27DE3161"/>
    <w:rsid w:val="33B51E52"/>
    <w:rsid w:val="39C8756F"/>
    <w:rsid w:val="3DE23DBE"/>
    <w:rsid w:val="3F3370E5"/>
    <w:rsid w:val="612C0757"/>
    <w:rsid w:val="62A85AFD"/>
    <w:rsid w:val="71AC406A"/>
    <w:rsid w:val="72AF68BF"/>
    <w:rsid w:val="75B96BD7"/>
    <w:rsid w:val="78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6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38562E1E07BC4F8EBA10431AE3BB90F3</vt:lpwstr>
  </property>
</Properties>
</file>