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2022年玉龙县第一中学引进紧缺急需人才报名登记表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7"/>
        <w:gridCol w:w="1990"/>
        <w:gridCol w:w="1327"/>
        <w:gridCol w:w="161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报名岗位</w:t>
            </w:r>
          </w:p>
        </w:tc>
        <w:tc>
          <w:tcPr>
            <w:tcW w:w="66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</w:rPr>
              <w:t>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证件号码</w:t>
            </w:r>
          </w:p>
        </w:tc>
        <w:tc>
          <w:tcPr>
            <w:tcW w:w="49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毕业院校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所学专业</w:t>
            </w:r>
          </w:p>
        </w:tc>
        <w:tc>
          <w:tcPr>
            <w:tcW w:w="4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学位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户籍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参加工作时间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工作年限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技术职称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教师资格证类型及证书编号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获教师资格证时间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E-mail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家庭住址</w:t>
            </w:r>
          </w:p>
        </w:tc>
        <w:tc>
          <w:tcPr>
            <w:tcW w:w="66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学习及工作经历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（从高中填起至最高学历，含起止年月）</w:t>
            </w:r>
          </w:p>
        </w:tc>
        <w:tc>
          <w:tcPr>
            <w:tcW w:w="663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000000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报名信息确认栏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000000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000000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color w:val="000000"/>
                <w:sz w:val="24"/>
              </w:rPr>
            </w:pPr>
          </w:p>
        </w:tc>
        <w:tc>
          <w:tcPr>
            <w:tcW w:w="663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以上填写信息均为本人真实情况，若有虚假、遗漏、错误责任自负。 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签字：                          年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招聘单位审查意见</w:t>
            </w:r>
          </w:p>
        </w:tc>
        <w:tc>
          <w:tcPr>
            <w:tcW w:w="663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审查人（签名）：               年       月      日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28173165"/>
    <w:rsid w:val="611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7A0079E5A8094490B03084E17C403EDC</vt:lpwstr>
  </property>
</Properties>
</file>