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360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392"/>
        <w:gridCol w:w="328"/>
        <w:gridCol w:w="806"/>
        <w:gridCol w:w="454"/>
        <w:gridCol w:w="680"/>
        <w:gridCol w:w="760"/>
        <w:gridCol w:w="374"/>
        <w:gridCol w:w="346"/>
        <w:gridCol w:w="72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189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业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72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33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3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体检日期：       202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年  月  日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附件9：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23387A8B"/>
    <w:rsid w:val="27832FDC"/>
    <w:rsid w:val="31B159DE"/>
    <w:rsid w:val="35FC25ED"/>
    <w:rsid w:val="37FD47F3"/>
    <w:rsid w:val="42DA2C28"/>
    <w:rsid w:val="4E67728B"/>
    <w:rsid w:val="55591AB9"/>
    <w:rsid w:val="57EA119D"/>
    <w:rsid w:val="68E82BB8"/>
    <w:rsid w:val="6A4B510E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D9051F146CE74C1887C37642499844D7</vt:lpwstr>
  </property>
</Properties>
</file>