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4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-9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9"/>
          <w:sz w:val="44"/>
          <w:szCs w:val="44"/>
        </w:rPr>
        <w:t>台州湾新区2022年公开招聘中小学教师计划一览表</w:t>
      </w:r>
    </w:p>
    <w:bookmarkEnd w:id="0"/>
    <w:p>
      <w:pPr>
        <w:pStyle w:val="4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-9"/>
          <w:sz w:val="44"/>
          <w:szCs w:val="44"/>
        </w:rPr>
      </w:pPr>
    </w:p>
    <w:tbl>
      <w:tblPr>
        <w:tblStyle w:val="2"/>
        <w:tblW w:w="137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3"/>
        <w:gridCol w:w="917"/>
        <w:gridCol w:w="1160"/>
        <w:gridCol w:w="492"/>
        <w:gridCol w:w="2546"/>
        <w:gridCol w:w="1309"/>
        <w:gridCol w:w="926"/>
        <w:gridCol w:w="1229"/>
        <w:gridCol w:w="2455"/>
        <w:gridCol w:w="1136"/>
        <w:gridCol w:w="11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招聘学校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计划招聘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（研究生）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台州市月湖小学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汉语言文学、汉语言、小学教育</w:t>
            </w:r>
          </w:p>
        </w:tc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  <w:r>
              <w:rPr>
                <w:rStyle w:val="6"/>
                <w:lang w:val="en-US" w:eastAsia="zh-CN" w:bidi="ar"/>
              </w:rPr>
              <w:t>30周岁及以下（1991年</w:t>
            </w:r>
            <w:r>
              <w:rPr>
                <w:rStyle w:val="6"/>
                <w:rFonts w:hint="eastAsia"/>
                <w:lang w:val="en-US" w:eastAsia="zh-CN" w:bidi="ar"/>
              </w:rPr>
              <w:t>8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6"/>
                <w:rFonts w:hint="eastAsia"/>
                <w:lang w:val="en-US" w:eastAsia="zh-CN" w:bidi="ar"/>
              </w:rPr>
              <w:t>9</w:t>
            </w:r>
            <w:r>
              <w:rPr>
                <w:rStyle w:val="6"/>
                <w:lang w:val="en-US" w:eastAsia="zh-CN" w:bidi="ar"/>
              </w:rPr>
              <w:t>日以后出生）；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硕士研究生年龄可放宽到35周岁(1986年</w:t>
            </w:r>
            <w:r>
              <w:rPr>
                <w:rStyle w:val="6"/>
                <w:rFonts w:hint="eastAsia"/>
                <w:lang w:val="en-US" w:eastAsia="zh-CN" w:bidi="ar"/>
              </w:rPr>
              <w:t>8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6"/>
                <w:rFonts w:hint="eastAsia"/>
                <w:lang w:val="en-US" w:eastAsia="zh-CN" w:bidi="ar"/>
              </w:rPr>
              <w:t>9</w:t>
            </w:r>
            <w:r>
              <w:rPr>
                <w:rStyle w:val="6"/>
                <w:lang w:val="en-US" w:eastAsia="zh-CN" w:bidi="ar"/>
              </w:rPr>
              <w:t>日以后出生)；       博士研究生年龄可放宽到40周岁（1981年</w:t>
            </w:r>
            <w:r>
              <w:rPr>
                <w:rStyle w:val="6"/>
                <w:rFonts w:hint="eastAsia"/>
                <w:lang w:val="en-US" w:eastAsia="zh-CN" w:bidi="ar"/>
              </w:rPr>
              <w:t>8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6"/>
                <w:rFonts w:hint="eastAsia"/>
                <w:lang w:val="en-US" w:eastAsia="zh-CN" w:bidi="ar"/>
              </w:rPr>
              <w:t>9</w:t>
            </w:r>
            <w:r>
              <w:rPr>
                <w:rStyle w:val="6"/>
                <w:lang w:val="en-US" w:eastAsia="zh-CN" w:bidi="ar"/>
              </w:rPr>
              <w:t>日以后出生）。</w:t>
            </w: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（需与学历相对应）</w:t>
            </w:r>
          </w:p>
        </w:tc>
        <w:tc>
          <w:tcPr>
            <w:tcW w:w="24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符合下列条件之一（本科期间取得）：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1.系（学院）级及以上优</w:t>
            </w:r>
            <w:r>
              <w:rPr>
                <w:rStyle w:val="6"/>
                <w:lang w:val="en-US" w:eastAsia="zh-CN" w:bidi="ar"/>
              </w:rPr>
              <w:t>秀毕业生（或三好学生、优秀学生干部）；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7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2.校级三</w:t>
            </w:r>
            <w:r>
              <w:rPr>
                <w:rStyle w:val="7"/>
                <w:lang w:val="en-US" w:eastAsia="zh-CN" w:bidi="ar"/>
              </w:rPr>
              <w:t>等及以上奖学金；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3.高校综合测评成绩专业排名前50%；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4.省级高等院校师范生教学技能竞赛三等奖及以上；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5.部属师范院校毕业生；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6.国家奖学金；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7.国家励志奖学金。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专业需与本科所学专业相同或相近。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留学人员须提供经教育部留学服务中心认证的《国外学历学位认证书》，且本科要求为国内全日制普通高校毕业。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笔试40%+面试60%，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体育学科笔试40%+面试30%+技能测试30%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英语、翻译、商务英语</w:t>
            </w:r>
          </w:p>
        </w:tc>
        <w:tc>
          <w:tcPr>
            <w:tcW w:w="13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台州市月湖初级中学（筹）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数学类</w:t>
            </w:r>
          </w:p>
        </w:tc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英语、翻译、商务英语</w:t>
            </w:r>
          </w:p>
        </w:tc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马克思主义理论类，哲学，法学，政治学、经济学与哲学</w:t>
            </w:r>
          </w:p>
        </w:tc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体育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体育学类</w:t>
            </w:r>
          </w:p>
        </w:tc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5" w:hRule="atLeast"/>
          <w:jc w:val="center"/>
        </w:trPr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6人</w:t>
            </w:r>
          </w:p>
        </w:tc>
        <w:tc>
          <w:tcPr>
            <w:tcW w:w="107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1.以上专业均指本科专业，部分专业名称更改的，新旧专业可认定为同一专业；专业名称不同，但所学方向相同相近的，由招聘单位审核确定。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pacing w:val="-9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2.专业参考《2022年浙江省公务员录用考试专业参考目录》。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</w:tr>
    </w:tbl>
    <w:p>
      <w:pPr>
        <w:pStyle w:val="4"/>
        <w:spacing w:line="600" w:lineRule="exact"/>
        <w:rPr>
          <w:rFonts w:hint="eastAsia" w:ascii="仿宋_GB2312" w:hAnsi="仿宋_GB2312" w:eastAsia="仿宋_GB2312" w:cs="仿宋_GB2312"/>
          <w:spacing w:val="-9"/>
          <w:sz w:val="32"/>
          <w:szCs w:val="32"/>
        </w:rPr>
        <w:sectPr>
          <w:pgSz w:w="16838" w:h="11906" w:orient="landscape"/>
          <w:pgMar w:top="1984" w:right="1531" w:bottom="1701" w:left="1531" w:header="851" w:footer="1644" w:gutter="0"/>
          <w:pgNumType w:fmt="numberInDash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Dg0NDMzM2U1MTZjNmVlNzAyZmI1ZDlmYzE2ODMifQ=="/>
  </w:docVars>
  <w:rsids>
    <w:rsidRoot w:val="3AD37B6A"/>
    <w:rsid w:val="3AD3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basedOn w:val="1"/>
    <w:qFormat/>
    <w:uiPriority w:val="0"/>
  </w:style>
  <w:style w:type="paragraph" w:customStyle="1" w:styleId="5">
    <w:name w:val="正文1"/>
    <w:basedOn w:val="1"/>
    <w:next w:val="1"/>
    <w:qFormat/>
    <w:uiPriority w:val="0"/>
    <w:pPr>
      <w:spacing w:beforeLines="50" w:line="360" w:lineRule="auto"/>
      <w:ind w:firstLine="420" w:firstLineChars="200"/>
    </w:pPr>
    <w:rPr>
      <w:rFonts w:ascii="宋体" w:hAnsi="宋体"/>
      <w:iCs/>
      <w:sz w:val="24"/>
      <w:szCs w:val="21"/>
    </w:rPr>
  </w:style>
  <w:style w:type="character" w:customStyle="1" w:styleId="6">
    <w:name w:val="font6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2022-08-09T09:23:00Z</dcterms:created>
  <dc:creator>阿鱼</dc:creator>
  <cp:lastModifiedBy>阿鱼</cp:lastModifiedBy>
  <dcterms:modified xsi:type="dcterms:W3CDTF">2022-08-09T09:23:26Z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7705D7DD7CB74D71BE377C7659C6CCA4</vt:lpwstr>
  </property>
</Properties>
</file>