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4</w:t>
      </w:r>
    </w:p>
    <w:p>
      <w:pPr>
        <w:spacing w:line="5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000000"/>
          <w:spacing w:val="-8"/>
          <w:sz w:val="36"/>
          <w:szCs w:val="36"/>
        </w:rPr>
        <w:t>2022年</w:t>
      </w:r>
      <w:r>
        <w:rPr>
          <w:rFonts w:hint="eastAsia" w:ascii="方正小标宋简体" w:hAnsi="方正小标宋简体" w:eastAsia="方正小标宋简体" w:cs="方正小标宋简体"/>
          <w:color w:val="000000"/>
          <w:spacing w:val="-8"/>
          <w:sz w:val="36"/>
          <w:szCs w:val="36"/>
          <w:lang w:eastAsia="zh-CN"/>
        </w:rPr>
        <w:t>石门县卫生健康局关于公开选调楚江街道社区卫生服务中心</w:t>
      </w:r>
      <w:r>
        <w:rPr>
          <w:rFonts w:hint="eastAsia" w:ascii="方正小标宋简体" w:hAnsi="方正小标宋简体" w:eastAsia="方正小标宋简体" w:cs="方正小标宋简体"/>
          <w:color w:val="000000"/>
          <w:spacing w:val="-8"/>
          <w:sz w:val="36"/>
          <w:szCs w:val="36"/>
        </w:rPr>
        <w:t>专业技术人</w:t>
      </w:r>
      <w:r>
        <w:rPr>
          <w:rFonts w:hint="eastAsia" w:ascii="方正小标宋简体" w:hAnsi="方正小标宋简体" w:eastAsia="方正小标宋简体" w:cs="方正小标宋简体"/>
          <w:color w:val="000000"/>
          <w:spacing w:val="-8"/>
          <w:sz w:val="36"/>
          <w:szCs w:val="36"/>
          <w:lang w:eastAsia="zh-CN"/>
        </w:rPr>
        <w:t>员</w:t>
      </w:r>
      <w:r>
        <w:rPr>
          <w:rFonts w:hint="eastAsia" w:ascii="方正小标宋简体" w:hAnsi="方正小标宋简体" w:eastAsia="方正小标宋简体" w:cs="方正小标宋简体"/>
          <w:color w:val="auto"/>
          <w:sz w:val="36"/>
          <w:szCs w:val="36"/>
        </w:rPr>
        <w:t>考生新冠肺炎疫情防控</w:t>
      </w:r>
    </w:p>
    <w:p>
      <w:pPr>
        <w:spacing w:line="5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告知书</w:t>
      </w:r>
    </w:p>
    <w:p>
      <w:pPr>
        <w:jc w:val="center"/>
        <w:rPr>
          <w:rFonts w:hint="eastAsia" w:ascii="方正小标宋简体" w:hAnsi="方正小标宋简体" w:eastAsia="方正小标宋简体" w:cs="方正小标宋简体"/>
          <w:color w:val="auto"/>
          <w:sz w:val="36"/>
          <w:szCs w:val="36"/>
        </w:rPr>
      </w:pP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lang w:val="en-US" w:eastAsia="zh-CN"/>
        </w:rPr>
        <w:t>2</w:t>
      </w:r>
      <w:r>
        <w:rPr>
          <w:rFonts w:hint="eastAsia" w:ascii="仿宋_GB2312" w:hAnsi="仿宋_GB2312" w:eastAsia="仿宋_GB2312" w:cs="仿宋_GB2312"/>
          <w:color w:val="auto"/>
          <w:sz w:val="31"/>
          <w:szCs w:val="31"/>
          <w:shd w:val="clear" w:color="auto" w:fill="FFFFFF"/>
        </w:rPr>
        <w:t>022年</w:t>
      </w:r>
      <w:r>
        <w:rPr>
          <w:rFonts w:hint="eastAsia" w:ascii="仿宋_GB2312" w:hAnsi="仿宋_GB2312" w:eastAsia="仿宋_GB2312" w:cs="仿宋_GB2312"/>
          <w:color w:val="auto"/>
          <w:sz w:val="31"/>
          <w:szCs w:val="31"/>
          <w:shd w:val="clear" w:color="auto" w:fill="FFFFFF"/>
          <w:lang w:eastAsia="zh-CN"/>
        </w:rPr>
        <w:t>石门县卫生健康局关于公开选调楚江街道社区卫生服务中心</w:t>
      </w:r>
      <w:r>
        <w:rPr>
          <w:rFonts w:hint="eastAsia" w:ascii="仿宋_GB2312" w:hAnsi="仿宋_GB2312" w:eastAsia="仿宋_GB2312" w:cs="仿宋_GB2312"/>
          <w:color w:val="auto"/>
          <w:sz w:val="31"/>
          <w:szCs w:val="31"/>
          <w:shd w:val="clear" w:color="auto" w:fill="FFFFFF"/>
        </w:rPr>
        <w:t>专业技术人</w:t>
      </w:r>
      <w:r>
        <w:rPr>
          <w:rFonts w:hint="eastAsia" w:ascii="仿宋_GB2312" w:hAnsi="仿宋_GB2312" w:eastAsia="仿宋_GB2312" w:cs="仿宋_GB2312"/>
          <w:color w:val="auto"/>
          <w:sz w:val="31"/>
          <w:szCs w:val="31"/>
          <w:shd w:val="clear" w:color="auto" w:fill="FFFFFF"/>
          <w:lang w:eastAsia="zh-CN"/>
        </w:rPr>
        <w:t>员</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将于</w:t>
      </w:r>
      <w:r>
        <w:rPr>
          <w:rFonts w:hint="eastAsia" w:ascii="仿宋_GB2312" w:hAnsi="仿宋_GB2312" w:eastAsia="仿宋_GB2312" w:cs="仿宋_GB2312"/>
          <w:color w:val="auto"/>
          <w:sz w:val="31"/>
          <w:szCs w:val="31"/>
          <w:shd w:val="clear" w:color="auto" w:fill="FFFFFF"/>
          <w:lang w:val="en-US" w:eastAsia="zh-CN"/>
        </w:rPr>
        <w:t>8</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w:t>
      </w:r>
      <w:r>
        <w:rPr>
          <w:rFonts w:hint="eastAsia" w:ascii="仿宋_GB2312" w:hAnsi="仿宋_GB2312" w:eastAsia="仿宋_GB2312" w:cs="仿宋_GB2312"/>
          <w:color w:val="auto"/>
          <w:sz w:val="31"/>
          <w:szCs w:val="31"/>
          <w:shd w:val="clear" w:color="auto" w:fill="FFFFFF"/>
        </w:rPr>
        <w:t>日进行，考试</w:t>
      </w:r>
      <w:r>
        <w:rPr>
          <w:rFonts w:hint="eastAsia" w:ascii="仿宋_GB2312" w:hAnsi="仿宋_GB2312" w:eastAsia="仿宋_GB2312" w:cs="仿宋_GB2312"/>
          <w:color w:val="auto"/>
          <w:sz w:val="31"/>
          <w:szCs w:val="31"/>
          <w:shd w:val="clear" w:color="auto" w:fill="FFFFFF"/>
          <w:lang w:val="en-US" w:eastAsia="zh-CN"/>
        </w:rPr>
        <w:t>待定（具体时间见准考证）</w:t>
      </w:r>
      <w:r>
        <w:rPr>
          <w:rFonts w:hint="eastAsia" w:ascii="仿宋_GB2312" w:hAnsi="仿宋_GB2312" w:eastAsia="仿宋_GB2312" w:cs="仿宋_GB2312"/>
          <w:color w:val="auto"/>
          <w:sz w:val="31"/>
          <w:szCs w:val="31"/>
          <w:shd w:val="clear" w:color="auto" w:fill="FFFFFF"/>
        </w:rPr>
        <w:t>，为切实保障广大考生和考务工作人员生命安全和身体健康，确保考试安全有序进行，根据国家和湖南省疫情防控最新安排部署以及</w:t>
      </w:r>
      <w:r>
        <w:rPr>
          <w:rFonts w:hint="eastAsia" w:ascii="仿宋_GB2312" w:hAnsi="仿宋_GB2312" w:eastAsia="仿宋_GB2312" w:cs="仿宋_GB2312"/>
          <w:color w:val="auto"/>
          <w:sz w:val="31"/>
          <w:szCs w:val="31"/>
          <w:shd w:val="clear" w:color="auto" w:fill="FFFFFF"/>
          <w:lang w:eastAsia="zh-CN"/>
        </w:rPr>
        <w:t>石门县</w:t>
      </w:r>
      <w:r>
        <w:rPr>
          <w:rFonts w:hint="eastAsia" w:ascii="仿宋_GB2312" w:hAnsi="仿宋_GB2312" w:eastAsia="仿宋_GB2312" w:cs="仿宋_GB2312"/>
          <w:color w:val="auto"/>
          <w:sz w:val="31"/>
          <w:szCs w:val="31"/>
          <w:shd w:val="clear" w:color="auto" w:fill="FFFFFF"/>
        </w:rPr>
        <w:t>疫情防控指挥部疫情防控组评估意见，现将此次现场资格审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和考试疫情防控要求公告如下，请所有考生务必充分知晓理解并遵照执行。</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一、考生应于</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w:t>
      </w:r>
      <w:r>
        <w:rPr>
          <w:rFonts w:hint="eastAsia" w:ascii="仿宋_GB2312" w:hAnsi="仿宋_GB2312" w:eastAsia="仿宋_GB2312" w:cs="仿宋_GB2312"/>
          <w:color w:val="auto"/>
          <w:sz w:val="31"/>
          <w:szCs w:val="31"/>
          <w:shd w:val="clear" w:color="auto" w:fill="FFFFFF"/>
          <w:lang w:eastAsia="zh-CN"/>
        </w:rPr>
        <w:t>试</w:t>
      </w:r>
      <w:r>
        <w:rPr>
          <w:rFonts w:hint="eastAsia" w:ascii="仿宋_GB2312" w:hAnsi="仿宋_GB2312" w:eastAsia="仿宋_GB2312" w:cs="仿宋_GB2312"/>
          <w:color w:val="auto"/>
          <w:sz w:val="31"/>
          <w:szCs w:val="31"/>
          <w:shd w:val="clear" w:color="auto" w:fill="FFFFFF"/>
        </w:rPr>
        <w:t>前10天申领本人湖南居民健康码（通过微信公众号“湖南省居民健康卡”、“健康320”申领健康码）和通信大数据行程卡（通过微信小程序“通信行程卡”申领）。</w:t>
      </w:r>
    </w:p>
    <w:p>
      <w:pPr>
        <w:widowControl/>
        <w:shd w:val="clear" w:color="auto" w:fill="FFFFFF"/>
        <w:spacing w:line="560" w:lineRule="exact"/>
        <w:ind w:firstLine="620" w:firstLineChars="200"/>
        <w:jc w:val="left"/>
        <w:rPr>
          <w:rFonts w:hint="eastAsia" w:ascii="仿宋_GB2312" w:hAnsi="仿宋_GB2312" w:eastAsia="仿宋_GB2312" w:cs="仿宋_GB2312"/>
          <w:color w:val="auto"/>
          <w:kern w:val="0"/>
          <w:sz w:val="31"/>
          <w:szCs w:val="31"/>
          <w:shd w:val="clear" w:color="auto" w:fill="FFFFFF"/>
          <w:lang w:bidi="ar"/>
        </w:rPr>
      </w:pPr>
      <w:r>
        <w:rPr>
          <w:rFonts w:hint="eastAsia" w:ascii="仿宋_GB2312" w:hAnsi="仿宋_GB2312" w:eastAsia="仿宋_GB2312" w:cs="仿宋_GB2312"/>
          <w:color w:val="auto"/>
          <w:kern w:val="0"/>
          <w:sz w:val="31"/>
          <w:szCs w:val="31"/>
          <w:shd w:val="clear" w:color="auto" w:fill="FFFFFF"/>
          <w:lang w:bidi="ar"/>
        </w:rPr>
        <w:t>二、考生近期应注意做好自我健康管理，持续关注自己湖南居民健康码和通信大数据行程卡状态。下载打印《</w:t>
      </w:r>
      <w:r>
        <w:rPr>
          <w:rFonts w:hint="eastAsia" w:ascii="仿宋_GB2312" w:hAnsi="仿宋_GB2312" w:eastAsia="仿宋_GB2312" w:cs="仿宋_GB2312"/>
          <w:color w:val="auto"/>
          <w:kern w:val="0"/>
          <w:sz w:val="31"/>
          <w:szCs w:val="31"/>
          <w:shd w:val="clear" w:color="auto" w:fill="FFFFFF"/>
          <w:lang w:val="en-US" w:eastAsia="zh-CN" w:bidi="ar"/>
        </w:rPr>
        <w:t>2022年石门县卫生健康局关于公开选调楚江街道社区卫生服务中心专业技术人员</w:t>
      </w:r>
      <w:r>
        <w:rPr>
          <w:rFonts w:hint="eastAsia" w:eastAsia="仿宋_GB2312"/>
          <w:color w:val="auto"/>
          <w:sz w:val="32"/>
          <w:szCs w:val="32"/>
        </w:rPr>
        <w:t>疫情防控考生承诺书</w:t>
      </w:r>
      <w:r>
        <w:rPr>
          <w:rFonts w:hint="eastAsia" w:ascii="仿宋_GB2312" w:hAnsi="仿宋_GB2312" w:eastAsia="仿宋_GB2312" w:cs="仿宋_GB2312"/>
          <w:color w:val="auto"/>
          <w:kern w:val="0"/>
          <w:sz w:val="31"/>
          <w:szCs w:val="31"/>
          <w:shd w:val="clear" w:color="auto" w:fill="FFFFFF"/>
          <w:lang w:bidi="ar"/>
        </w:rPr>
        <w:t>》（以下简称《考生承诺书》），按要求如实、完整填写《考生承诺书》相关信息并确认签字。</w:t>
      </w:r>
    </w:p>
    <w:p>
      <w:pPr>
        <w:widowControl/>
        <w:shd w:val="clear" w:color="auto" w:fill="FFFFFF"/>
        <w:spacing w:line="560" w:lineRule="exact"/>
        <w:ind w:firstLine="620" w:firstLineChars="200"/>
        <w:jc w:val="left"/>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kern w:val="0"/>
          <w:sz w:val="31"/>
          <w:szCs w:val="31"/>
          <w:shd w:val="clear" w:color="auto" w:fill="FFFFFF"/>
          <w:lang w:bidi="ar"/>
        </w:rPr>
        <w:t>目前在湖南省外的考生，在严格遵守滞留地防疫要求和湖南疫情防控部门入湘返湘要求的前提下，建议提前7天（境外10天）到达湖南省内备考；在湖南省内的考生，考前不离开湖南，就地就近备考。考前所有考生应按湖南疫情防控部门要求做好相关健康管理监测工作（可通过微信小程序国务院客户端“各地防控政策”、湖南省及各地方卫健委、疾控部门微信公众号、网站或咨询电话查阅了解）。</w:t>
      </w:r>
    </w:p>
    <w:p>
      <w:pPr>
        <w:pStyle w:val="4"/>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所有考生须提供本人现场资格审查和考试前48小时内新冠肺炎病毒核酸检测阴性报告。</w:t>
      </w:r>
      <w:bookmarkStart w:id="0" w:name="_Hlk106634145"/>
      <w:bookmarkEnd w:id="0"/>
      <w:r>
        <w:rPr>
          <w:rFonts w:hint="eastAsia" w:ascii="仿宋_GB2312" w:hAnsi="仿宋_GB2312" w:eastAsia="仿宋_GB2312" w:cs="仿宋_GB2312"/>
          <w:color w:val="auto"/>
          <w:sz w:val="31"/>
          <w:szCs w:val="31"/>
          <w:shd w:val="clear" w:color="auto" w:fill="FFFFFF"/>
        </w:rPr>
        <w:t>建议考生在无禁忌的情况下按“应接尽接”原则，提前完成新冠疫苗接种。</w:t>
      </w:r>
    </w:p>
    <w:p>
      <w:pPr>
        <w:pStyle w:val="4"/>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按要求提交《考生承诺书》的考生，且无本公告第五条规定的不得参加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考试情形的，方可参加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w:t>
      </w:r>
    </w:p>
    <w:p>
      <w:pPr>
        <w:pStyle w:val="4"/>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有以下情况之一者不允许参加</w:t>
      </w:r>
      <w:r>
        <w:rPr>
          <w:rFonts w:hint="eastAsia" w:ascii="仿宋_GB2312" w:hAnsi="仿宋_GB2312" w:eastAsia="仿宋_GB2312" w:cs="仿宋_GB2312"/>
          <w:color w:val="auto"/>
          <w:sz w:val="31"/>
          <w:szCs w:val="31"/>
          <w:shd w:val="clear" w:color="auto" w:fill="FFFFFF"/>
          <w:lang w:eastAsia="zh-CN"/>
        </w:rPr>
        <w:t>现场资格审查和</w:t>
      </w:r>
      <w:r>
        <w:rPr>
          <w:rFonts w:hint="eastAsia" w:ascii="仿宋_GB2312" w:hAnsi="仿宋_GB2312" w:eastAsia="仿宋_GB2312" w:cs="仿宋_GB2312"/>
          <w:color w:val="auto"/>
          <w:sz w:val="31"/>
          <w:szCs w:val="31"/>
          <w:shd w:val="clear" w:color="auto" w:fill="FFFFFF"/>
        </w:rPr>
        <w:t>考试：</w:t>
      </w:r>
    </w:p>
    <w:p>
      <w:pPr>
        <w:pStyle w:val="4"/>
        <w:widowControl/>
        <w:shd w:val="clear" w:color="auto" w:fill="FFFFFF"/>
        <w:spacing w:beforeAutospacing="0" w:afterAutospacing="0" w:line="560" w:lineRule="exact"/>
        <w:ind w:firstLine="620" w:firstLineChars="200"/>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（1）无有效参考证件，不能提供湖南居民健康码、通信大数据行程卡、不能按要求提供新冠肺炎病毒核酸检测阴性报告的，不能提供《考生承诺书》的；</w:t>
      </w:r>
    </w:p>
    <w:p>
      <w:pPr>
        <w:pStyle w:val="4"/>
        <w:widowControl/>
        <w:shd w:val="clear" w:color="auto" w:fill="FFFFFF"/>
        <w:spacing w:beforeAutospacing="0" w:afterAutospacing="0" w:line="560" w:lineRule="exact"/>
        <w:ind w:left="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（2）湖南居民健康码为红码或者黄码的；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（3）根据考区所在地疫情防控规定和要求，仍在隔离治疗、集中隔离医学观察、居家隔离医学观察和居家健康监测的；</w:t>
      </w:r>
    </w:p>
    <w:p>
      <w:pPr>
        <w:pStyle w:val="4"/>
        <w:widowControl/>
        <w:shd w:val="clear" w:color="auto" w:fill="FFFFFF"/>
        <w:spacing w:beforeAutospacing="0" w:afterAutospacing="0" w:line="560" w:lineRule="exact"/>
        <w:ind w:firstLine="620" w:firstLineChars="200"/>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4）现场测量体温不正常（体温≥37.3℃），在临时观察场所适当休息后使用水银体温计再次测量体温仍然不正常，有发热、咳嗽、肌肉酸痛、味嗅觉减退或丧失等可疑症状，经现场医务人员研判不能排除传染病风险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（5）</w:t>
      </w:r>
      <w:r>
        <w:rPr>
          <w:rFonts w:hint="eastAsia" w:ascii="仿宋_GB2312" w:hAnsi="仿宋_GB2312" w:eastAsia="仿宋_GB2312" w:cs="仿宋_GB2312"/>
          <w:color w:val="auto"/>
          <w:sz w:val="31"/>
          <w:szCs w:val="31"/>
          <w:shd w:val="clear" w:color="auto" w:fill="FFFFFF"/>
          <w:lang w:val="en-US" w:eastAsia="zh-CN"/>
        </w:rPr>
        <w:t>考试前10天</w:t>
      </w:r>
      <w:r>
        <w:rPr>
          <w:rFonts w:hint="eastAsia" w:ascii="仿宋_GB2312" w:hAnsi="仿宋_GB2312" w:eastAsia="仿宋_GB2312" w:cs="仿宋_GB2312"/>
          <w:color w:val="auto"/>
          <w:sz w:val="31"/>
          <w:szCs w:val="31"/>
          <w:shd w:val="clear" w:color="auto" w:fill="FFFFFF"/>
        </w:rPr>
        <w:t>以后有国外或香港、澳门、台湾旅居史的；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（6）</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以后有国内高、中风险区或有本土病例报告尚未划定风险区的县（县级市、区、自治县、旗、自治旗等）旅居史，未完成7天集中或居家隔离医学观察的；或</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以后有国内低风险区（即高、中风险区所在县、市、区、旗的其他区域）旅居史，未完成3天2检的；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（7）</w:t>
      </w:r>
      <w:r>
        <w:rPr>
          <w:rFonts w:hint="eastAsia" w:ascii="仿宋_GB2312" w:hAnsi="仿宋_GB2312" w:eastAsia="仿宋_GB2312" w:cs="仿宋_GB2312"/>
          <w:color w:val="auto"/>
          <w:sz w:val="31"/>
          <w:szCs w:val="31"/>
          <w:shd w:val="clear" w:color="auto" w:fill="FFFFFF"/>
          <w:lang w:val="en-US" w:eastAsia="zh-CN"/>
        </w:rPr>
        <w:t>考试前10天</w:t>
      </w:r>
      <w:r>
        <w:rPr>
          <w:rFonts w:hint="eastAsia" w:ascii="仿宋_GB2312" w:hAnsi="仿宋_GB2312" w:eastAsia="仿宋_GB2312" w:cs="仿宋_GB2312"/>
          <w:color w:val="auto"/>
          <w:sz w:val="31"/>
          <w:szCs w:val="31"/>
          <w:shd w:val="clear" w:color="auto" w:fill="FFFFFF"/>
        </w:rPr>
        <w:t>以后被判定为新冠病毒感染者的密切接触者或与已公布的确诊病例、无症状感染者活动轨迹有交集的；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（8）</w:t>
      </w:r>
      <w:r>
        <w:rPr>
          <w:rFonts w:hint="eastAsia" w:ascii="仿宋_GB2312" w:hAnsi="仿宋_GB2312" w:eastAsia="仿宋_GB2312" w:cs="仿宋_GB2312"/>
          <w:color w:val="auto"/>
          <w:sz w:val="31"/>
          <w:szCs w:val="31"/>
          <w:shd w:val="clear" w:color="auto" w:fill="FFFFFF"/>
          <w:lang w:val="en-US" w:eastAsia="zh-CN"/>
        </w:rPr>
        <w:t>考试前7天</w:t>
      </w:r>
      <w:r>
        <w:rPr>
          <w:rFonts w:hint="eastAsia" w:ascii="仿宋_GB2312" w:hAnsi="仿宋_GB2312" w:eastAsia="仿宋_GB2312" w:cs="仿宋_GB2312"/>
          <w:color w:val="auto"/>
          <w:sz w:val="31"/>
          <w:szCs w:val="31"/>
          <w:shd w:val="clear" w:color="auto" w:fill="FFFFFF"/>
        </w:rPr>
        <w:t>以后被判定为新冠病毒感染者的密切接触者的密切接触者的；</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（9）已治愈出院的确诊病例或已解除集中隔离医学观察的无症状感染者，且尚在居家健康监测期内的；高风险岗位从业人员脱离岗位后，未完成7天集中或居家隔离医学观察的；</w:t>
      </w:r>
    </w:p>
    <w:p>
      <w:pPr>
        <w:pStyle w:val="4"/>
        <w:widowControl/>
        <w:shd w:val="clear" w:color="auto" w:fill="FFFFFF"/>
        <w:spacing w:beforeAutospacing="0" w:afterAutospacing="0" w:line="560" w:lineRule="exact"/>
        <w:ind w:firstLine="620" w:firstLineChars="200"/>
        <w:jc w:val="both"/>
        <w:rPr>
          <w:rFonts w:hint="eastAsia" w:ascii="微软雅黑" w:hAnsi="微软雅黑" w:eastAsia="微软雅黑" w:cs="微软雅黑"/>
          <w:color w:val="auto"/>
          <w:sz w:val="27"/>
          <w:szCs w:val="27"/>
        </w:rPr>
      </w:pPr>
      <w:r>
        <w:rPr>
          <w:rFonts w:hint="eastAsia" w:ascii="仿宋_GB2312" w:hAnsi="仿宋_GB2312" w:eastAsia="仿宋_GB2312" w:cs="仿宋_GB2312"/>
          <w:color w:val="auto"/>
          <w:sz w:val="31"/>
          <w:szCs w:val="31"/>
          <w:shd w:val="clear" w:color="auto" w:fill="FFFFFF"/>
        </w:rPr>
        <w:t>（10）其他特殊情形人员由防疫专家研判不得参加考试的。</w:t>
      </w:r>
    </w:p>
    <w:p>
      <w:pPr>
        <w:pStyle w:val="4"/>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考生须提前打印好本人现场资格审</w:t>
      </w:r>
      <w:r>
        <w:rPr>
          <w:rFonts w:hint="eastAsia" w:ascii="仿宋_GB2312" w:hAnsi="仿宋_GB2312" w:eastAsia="仿宋_GB2312" w:cs="仿宋_GB2312"/>
          <w:color w:val="auto"/>
          <w:sz w:val="31"/>
          <w:szCs w:val="31"/>
          <w:shd w:val="clear" w:color="auto" w:fill="FFFFFF"/>
          <w:lang w:eastAsia="zh-CN"/>
        </w:rPr>
        <w:t>查前、考试</w:t>
      </w:r>
      <w:r>
        <w:rPr>
          <w:rFonts w:hint="eastAsia" w:ascii="仿宋_GB2312" w:hAnsi="仿宋_GB2312" w:eastAsia="仿宋_GB2312" w:cs="仿宋_GB2312"/>
          <w:color w:val="auto"/>
          <w:sz w:val="31"/>
          <w:szCs w:val="31"/>
          <w:shd w:val="clear" w:color="auto" w:fill="FFFFFF"/>
        </w:rPr>
        <w:t>前24小时内的湖南居民健康码、通信大数据行程卡状态信息</w:t>
      </w:r>
      <w:r>
        <w:rPr>
          <w:rFonts w:hint="eastAsia" w:ascii="仿宋_GB2312" w:hAnsi="仿宋_GB2312" w:eastAsia="仿宋_GB2312" w:cs="仿宋_GB2312"/>
          <w:color w:val="auto"/>
          <w:sz w:val="31"/>
          <w:szCs w:val="31"/>
          <w:shd w:val="clear" w:color="auto" w:fill="FFFFFF"/>
          <w:lang w:eastAsia="zh-CN"/>
        </w:rPr>
        <w:t>的</w:t>
      </w:r>
      <w:r>
        <w:rPr>
          <w:rFonts w:hint="eastAsia" w:ascii="仿宋_GB2312" w:hAnsi="仿宋_GB2312" w:eastAsia="仿宋_GB2312" w:cs="仿宋_GB2312"/>
          <w:color w:val="auto"/>
          <w:sz w:val="31"/>
          <w:szCs w:val="31"/>
          <w:shd w:val="clear" w:color="auto" w:fill="FFFFFF"/>
        </w:rPr>
        <w:t>彩色截图（</w:t>
      </w:r>
      <w:r>
        <w:rPr>
          <w:rFonts w:hint="eastAsia" w:ascii="仿宋_GB2312" w:hAnsi="仿宋_GB2312" w:eastAsia="仿宋_GB2312" w:cs="仿宋_GB2312"/>
          <w:color w:val="auto"/>
          <w:sz w:val="31"/>
          <w:szCs w:val="31"/>
          <w:shd w:val="clear" w:color="auto" w:fill="FFFFFF"/>
          <w:lang w:eastAsia="zh-CN"/>
        </w:rPr>
        <w:t>必须</w:t>
      </w:r>
      <w:r>
        <w:rPr>
          <w:rFonts w:hint="eastAsia" w:ascii="仿宋_GB2312" w:hAnsi="仿宋_GB2312" w:eastAsia="仿宋_GB2312" w:cs="仿宋_GB2312"/>
          <w:color w:val="auto"/>
          <w:sz w:val="31"/>
          <w:szCs w:val="31"/>
          <w:shd w:val="clear" w:color="auto" w:fill="FFFFFF"/>
        </w:rPr>
        <w:t>包含个人相关信息和更新日期）以及现场资格审</w:t>
      </w:r>
      <w:r>
        <w:rPr>
          <w:rFonts w:hint="eastAsia" w:ascii="仿宋_GB2312" w:hAnsi="仿宋_GB2312" w:eastAsia="仿宋_GB2312" w:cs="仿宋_GB2312"/>
          <w:color w:val="auto"/>
          <w:sz w:val="31"/>
          <w:szCs w:val="31"/>
          <w:shd w:val="clear" w:color="auto" w:fill="FFFFFF"/>
          <w:lang w:eastAsia="zh-CN"/>
        </w:rPr>
        <w:t>查前、</w:t>
      </w:r>
      <w:r>
        <w:rPr>
          <w:rFonts w:hint="eastAsia" w:ascii="仿宋_GB2312" w:hAnsi="仿宋_GB2312" w:eastAsia="仿宋_GB2312" w:cs="仿宋_GB2312"/>
          <w:color w:val="auto"/>
          <w:sz w:val="31"/>
          <w:szCs w:val="31"/>
          <w:shd w:val="clear" w:color="auto" w:fill="FFFFFF"/>
        </w:rPr>
        <w:t>考试前48小时内新冠肺炎病毒核酸检测报告纸质版（或3天内2次核酸检测报告），确保打印的图片信息完整、清晰。</w:t>
      </w:r>
    </w:p>
    <w:p>
      <w:pPr>
        <w:pStyle w:val="4"/>
        <w:widowControl/>
        <w:numPr>
          <w:ilvl w:val="0"/>
          <w:numId w:val="1"/>
        </w:numPr>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进入</w:t>
      </w:r>
      <w:r>
        <w:rPr>
          <w:rFonts w:hint="eastAsia" w:ascii="仿宋_GB2312" w:hAnsi="仿宋_GB2312" w:eastAsia="仿宋_GB2312" w:cs="仿宋_GB2312"/>
          <w:color w:val="auto"/>
          <w:sz w:val="31"/>
          <w:szCs w:val="31"/>
          <w:shd w:val="clear" w:color="auto" w:fill="FFFFFF"/>
          <w:lang w:eastAsia="zh-CN"/>
        </w:rPr>
        <w:t>资格审查现场和</w:t>
      </w:r>
      <w:r>
        <w:rPr>
          <w:rFonts w:hint="eastAsia" w:ascii="仿宋_GB2312" w:hAnsi="仿宋_GB2312" w:eastAsia="仿宋_GB2312" w:cs="仿宋_GB2312"/>
          <w:color w:val="auto"/>
          <w:sz w:val="31"/>
          <w:szCs w:val="31"/>
          <w:shd w:val="clear" w:color="auto" w:fill="FFFFFF"/>
        </w:rPr>
        <w:t>考点时，考生须接受防疫安全核查，出示本人有效参考证件、核酸检测阴性纸质报告，扫场所码，查验健康码、通信大数据行程卡，提交《考生承诺书》，接受体温测量。</w:t>
      </w:r>
    </w:p>
    <w:p>
      <w:pPr>
        <w:pStyle w:val="4"/>
        <w:widowControl/>
        <w:shd w:val="clear" w:color="auto" w:fill="FFFFFF"/>
        <w:spacing w:beforeAutospacing="0" w:afterAutospacing="0" w:line="560" w:lineRule="exact"/>
        <w:ind w:firstLine="620" w:firstLineChars="200"/>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考试当日，建议考生提前60分钟到达考点，预留足够时间配合考点工作人员进行入场核验。考生进入考点时应有序排队，保持1米以上间距。</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八、现场资格审</w:t>
      </w:r>
      <w:r>
        <w:rPr>
          <w:rFonts w:hint="eastAsia" w:ascii="仿宋_GB2312" w:hAnsi="仿宋_GB2312" w:eastAsia="仿宋_GB2312" w:cs="仿宋_GB2312"/>
          <w:color w:val="auto"/>
          <w:sz w:val="31"/>
          <w:szCs w:val="31"/>
          <w:shd w:val="clear" w:color="auto" w:fill="FFFFFF"/>
          <w:lang w:eastAsia="zh-CN"/>
        </w:rPr>
        <w:t>查</w:t>
      </w:r>
      <w:r>
        <w:rPr>
          <w:rFonts w:hint="eastAsia" w:ascii="仿宋_GB2312" w:hAnsi="仿宋_GB2312" w:eastAsia="仿宋_GB2312" w:cs="仿宋_GB2312"/>
          <w:color w:val="auto"/>
          <w:sz w:val="31"/>
          <w:szCs w:val="31"/>
          <w:shd w:val="clear" w:color="auto" w:fill="FFFFFF"/>
        </w:rPr>
        <w:t>和考试期间所有考生应注意个人防护，自备一次性医用口罩，除核验身份等按要求及时摘戴口罩外，进出考点及候考期间应当全程佩戴口罩。考试结束后按场外联络的指令有序离场，不得拥挤，保持人员间距。</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九、考试期间出现发热（体温≥37.3℃）、咳嗽、肌肉酸痛、味嗅觉减退或丧失等异常症状的，应立即向考试现场工作人员报告，经现场医务人员研判，具备继续参加考试条件的，安排在备用隔离考场继续考试，不再追加考试时间。经研判不具备继续参加考试条件的，安排到隔离观察室休息，由驻点医务人员按规定妥善处置。</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所有考生应自觉遵守湖南省及属地考区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如有违法行为，将依法追究其法律责任。</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Style w:val="7"/>
          <w:rFonts w:hint="eastAsia" w:ascii="仿宋_GB2312" w:hAnsi="仿宋_GB2312" w:eastAsia="仿宋_GB2312" w:cs="仿宋_GB2312"/>
          <w:b w:val="0"/>
          <w:color w:val="auto"/>
          <w:sz w:val="31"/>
          <w:szCs w:val="31"/>
          <w:shd w:val="clear" w:color="auto" w:fill="FFFFFF"/>
        </w:rPr>
        <w:t>存在不得参加现场资格审</w:t>
      </w:r>
      <w:r>
        <w:rPr>
          <w:rStyle w:val="7"/>
          <w:rFonts w:hint="eastAsia" w:ascii="仿宋_GB2312" w:hAnsi="仿宋_GB2312" w:eastAsia="仿宋_GB2312" w:cs="仿宋_GB2312"/>
          <w:b w:val="0"/>
          <w:color w:val="auto"/>
          <w:sz w:val="31"/>
          <w:szCs w:val="31"/>
          <w:shd w:val="clear" w:color="auto" w:fill="FFFFFF"/>
          <w:lang w:eastAsia="zh-CN"/>
        </w:rPr>
        <w:t>查</w:t>
      </w:r>
      <w:r>
        <w:rPr>
          <w:rStyle w:val="7"/>
          <w:rFonts w:hint="eastAsia" w:ascii="仿宋_GB2312" w:hAnsi="仿宋_GB2312" w:eastAsia="仿宋_GB2312" w:cs="仿宋_GB2312"/>
          <w:b w:val="0"/>
          <w:color w:val="auto"/>
          <w:sz w:val="31"/>
          <w:szCs w:val="31"/>
          <w:shd w:val="clear" w:color="auto" w:fill="FFFFFF"/>
        </w:rPr>
        <w:t>和考试情形的考生不得进入考点，否则按违反疫情防控要求处理，一切后果由考生自行承担。</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十一、</w:t>
      </w:r>
      <w:r>
        <w:rPr>
          <w:rStyle w:val="7"/>
          <w:rFonts w:hint="eastAsia" w:ascii="仿宋_GB2312" w:hAnsi="仿宋_GB2312" w:eastAsia="仿宋_GB2312" w:cs="仿宋_GB2312"/>
          <w:b w:val="0"/>
          <w:color w:val="auto"/>
          <w:sz w:val="31"/>
          <w:szCs w:val="31"/>
          <w:shd w:val="clear" w:color="auto" w:fill="FFFFFF"/>
        </w:rPr>
        <w:t>现场资格审</w:t>
      </w:r>
      <w:r>
        <w:rPr>
          <w:rStyle w:val="7"/>
          <w:rFonts w:hint="eastAsia" w:ascii="仿宋_GB2312" w:hAnsi="仿宋_GB2312" w:eastAsia="仿宋_GB2312" w:cs="仿宋_GB2312"/>
          <w:b w:val="0"/>
          <w:color w:val="auto"/>
          <w:sz w:val="31"/>
          <w:szCs w:val="31"/>
          <w:shd w:val="clear" w:color="auto" w:fill="FFFFFF"/>
          <w:lang w:eastAsia="zh-CN"/>
        </w:rPr>
        <w:t>查</w:t>
      </w:r>
      <w:r>
        <w:rPr>
          <w:rStyle w:val="7"/>
          <w:rFonts w:hint="eastAsia" w:ascii="仿宋_GB2312" w:hAnsi="仿宋_GB2312" w:eastAsia="仿宋_GB2312" w:cs="仿宋_GB2312"/>
          <w:b w:val="0"/>
          <w:color w:val="auto"/>
          <w:sz w:val="31"/>
          <w:szCs w:val="31"/>
          <w:shd w:val="clear" w:color="auto" w:fill="FFFFFF"/>
        </w:rPr>
        <w:t>和考试前</w:t>
      </w:r>
      <w:r>
        <w:rPr>
          <w:rFonts w:hint="eastAsia" w:ascii="仿宋_GB2312" w:hAnsi="仿宋_GB2312" w:eastAsia="仿宋_GB2312" w:cs="仿宋_GB2312"/>
          <w:color w:val="auto"/>
          <w:sz w:val="31"/>
          <w:szCs w:val="31"/>
          <w:shd w:val="clear" w:color="auto" w:fill="FFFFFF"/>
        </w:rPr>
        <w:t>考生应密切关注全国疫情情况，确认本人没有规定的不能参考疫情地区旅居史或接触史等情形。全国中高风险疫情地区查询方法：</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微信关注“国家政务服务平台”查询；或点击中国政府网</w:t>
      </w:r>
      <w:r>
        <w:rPr>
          <w:rFonts w:hint="eastAsia" w:ascii="仿宋_GB2312" w:hAnsi="仿宋_GB2312" w:eastAsia="仿宋_GB2312" w:cs="仿宋_GB2312"/>
          <w:color w:val="auto"/>
          <w:sz w:val="27"/>
          <w:szCs w:val="27"/>
          <w:shd w:val="clear" w:color="auto" w:fill="FFFFFF"/>
        </w:rPr>
        <w:fldChar w:fldCharType="begin"/>
      </w:r>
      <w:r>
        <w:rPr>
          <w:rFonts w:hint="eastAsia" w:ascii="仿宋_GB2312" w:hAnsi="仿宋_GB2312" w:eastAsia="仿宋_GB2312" w:cs="仿宋_GB2312"/>
          <w:color w:val="auto"/>
          <w:sz w:val="27"/>
          <w:szCs w:val="27"/>
          <w:shd w:val="clear" w:color="auto" w:fill="FFFFFF"/>
        </w:rPr>
        <w:instrText xml:space="preserve"> HYPERLINK "http://bmfw.www.gov.cn/yqfxdjcx/risk.html" </w:instrText>
      </w:r>
      <w:r>
        <w:rPr>
          <w:rFonts w:hint="eastAsia" w:ascii="仿宋_GB2312" w:hAnsi="仿宋_GB2312" w:eastAsia="仿宋_GB2312" w:cs="仿宋_GB2312"/>
          <w:color w:val="auto"/>
          <w:sz w:val="27"/>
          <w:szCs w:val="27"/>
          <w:shd w:val="clear" w:color="auto" w:fill="FFFFFF"/>
        </w:rPr>
        <w:fldChar w:fldCharType="separate"/>
      </w:r>
      <w:r>
        <w:rPr>
          <w:rStyle w:val="9"/>
          <w:rFonts w:hint="eastAsia" w:ascii="仿宋_GB2312" w:hAnsi="仿宋_GB2312" w:eastAsia="仿宋_GB2312" w:cs="仿宋_GB2312"/>
          <w:color w:val="auto"/>
          <w:sz w:val="31"/>
          <w:szCs w:val="31"/>
          <w:u w:val="none"/>
          <w:shd w:val="clear" w:color="auto" w:fill="FFFFFF"/>
        </w:rPr>
        <w:t>http://bmfw.www.gov.cn/yqfxdjcx/risk.html</w:t>
      </w:r>
      <w:r>
        <w:rPr>
          <w:rFonts w:hint="eastAsia" w:ascii="仿宋_GB2312" w:hAnsi="仿宋_GB2312" w:eastAsia="仿宋_GB2312" w:cs="仿宋_GB2312"/>
          <w:color w:val="auto"/>
          <w:sz w:val="27"/>
          <w:szCs w:val="27"/>
          <w:shd w:val="clear" w:color="auto" w:fill="FFFFFF"/>
        </w:rPr>
        <w:fldChar w:fldCharType="end"/>
      </w:r>
      <w:r>
        <w:rPr>
          <w:rFonts w:hint="eastAsia" w:ascii="仿宋_GB2312" w:hAnsi="仿宋_GB2312" w:eastAsia="仿宋_GB2312" w:cs="仿宋_GB2312"/>
          <w:color w:val="auto"/>
          <w:sz w:val="31"/>
          <w:szCs w:val="31"/>
          <w:shd w:val="clear" w:color="auto" w:fill="FFFFFF"/>
        </w:rPr>
        <w:t>查询。</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十二、此次</w:t>
      </w:r>
      <w:r>
        <w:rPr>
          <w:rStyle w:val="7"/>
          <w:rFonts w:hint="eastAsia" w:ascii="仿宋_GB2312" w:hAnsi="仿宋_GB2312" w:eastAsia="仿宋_GB2312" w:cs="仿宋_GB2312"/>
          <w:b w:val="0"/>
          <w:color w:val="auto"/>
          <w:sz w:val="31"/>
          <w:szCs w:val="31"/>
          <w:shd w:val="clear" w:color="auto" w:fill="FFFFFF"/>
        </w:rPr>
        <w:t>现场资格审</w:t>
      </w:r>
      <w:r>
        <w:rPr>
          <w:rStyle w:val="7"/>
          <w:rFonts w:hint="eastAsia" w:ascii="仿宋_GB2312" w:hAnsi="仿宋_GB2312" w:eastAsia="仿宋_GB2312" w:cs="仿宋_GB2312"/>
          <w:b w:val="0"/>
          <w:color w:val="auto"/>
          <w:sz w:val="31"/>
          <w:szCs w:val="31"/>
          <w:shd w:val="clear" w:color="auto" w:fill="FFFFFF"/>
          <w:lang w:eastAsia="zh-CN"/>
        </w:rPr>
        <w:t>查</w:t>
      </w:r>
      <w:r>
        <w:rPr>
          <w:rStyle w:val="7"/>
          <w:rFonts w:hint="eastAsia" w:ascii="仿宋_GB2312" w:hAnsi="仿宋_GB2312" w:eastAsia="仿宋_GB2312" w:cs="仿宋_GB2312"/>
          <w:b w:val="0"/>
          <w:color w:val="auto"/>
          <w:sz w:val="31"/>
          <w:szCs w:val="31"/>
          <w:shd w:val="clear" w:color="auto" w:fill="FFFFFF"/>
        </w:rPr>
        <w:t>和</w:t>
      </w:r>
      <w:r>
        <w:rPr>
          <w:rFonts w:hint="eastAsia" w:ascii="仿宋_GB2312" w:hAnsi="仿宋_GB2312" w:eastAsia="仿宋_GB2312" w:cs="仿宋_GB2312"/>
          <w:color w:val="auto"/>
          <w:sz w:val="31"/>
          <w:szCs w:val="31"/>
          <w:shd w:val="clear" w:color="auto" w:fill="FFFFFF"/>
        </w:rPr>
        <w:t>考试疫情防控将根据疫情形势及国家和我省疫情防控总体部署和要求适时调整。考生应持续关注石门县人民政府网站或石门县疫情防控部门相关公告信息，配合执行相关疫情防控要求。</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r>
        <w:rPr>
          <w:rFonts w:hint="eastAsia" w:ascii="仿宋_GB2312" w:hAnsi="仿宋_GB2312" w:eastAsia="仿宋_GB2312" w:cs="仿宋_GB2312"/>
          <w:color w:val="auto"/>
          <w:sz w:val="31"/>
          <w:szCs w:val="31"/>
          <w:shd w:val="clear" w:color="auto" w:fill="FFFFFF"/>
        </w:rPr>
        <w:t>参加</w:t>
      </w:r>
      <w:r>
        <w:rPr>
          <w:rStyle w:val="7"/>
          <w:rFonts w:hint="eastAsia" w:ascii="仿宋_GB2312" w:hAnsi="仿宋_GB2312" w:eastAsia="仿宋_GB2312" w:cs="仿宋_GB2312"/>
          <w:b w:val="0"/>
          <w:color w:val="auto"/>
          <w:sz w:val="31"/>
          <w:szCs w:val="31"/>
          <w:shd w:val="clear" w:color="auto" w:fill="FFFFFF"/>
        </w:rPr>
        <w:t>现场资格审</w:t>
      </w:r>
      <w:r>
        <w:rPr>
          <w:rStyle w:val="7"/>
          <w:rFonts w:hint="eastAsia" w:ascii="仿宋_GB2312" w:hAnsi="仿宋_GB2312" w:eastAsia="仿宋_GB2312" w:cs="仿宋_GB2312"/>
          <w:b w:val="0"/>
          <w:color w:val="auto"/>
          <w:sz w:val="31"/>
          <w:szCs w:val="31"/>
          <w:shd w:val="clear" w:color="auto" w:fill="FFFFFF"/>
          <w:lang w:eastAsia="zh-CN"/>
        </w:rPr>
        <w:t>查</w:t>
      </w:r>
      <w:r>
        <w:rPr>
          <w:rStyle w:val="7"/>
          <w:rFonts w:hint="eastAsia" w:ascii="仿宋_GB2312" w:hAnsi="仿宋_GB2312" w:eastAsia="仿宋_GB2312" w:cs="仿宋_GB2312"/>
          <w:b w:val="0"/>
          <w:color w:val="auto"/>
          <w:sz w:val="31"/>
          <w:szCs w:val="31"/>
          <w:shd w:val="clear" w:color="auto" w:fill="FFFFFF"/>
        </w:rPr>
        <w:t>和</w:t>
      </w:r>
      <w:r>
        <w:rPr>
          <w:rFonts w:hint="eastAsia" w:ascii="仿宋_GB2312" w:hAnsi="仿宋_GB2312" w:eastAsia="仿宋_GB2312" w:cs="仿宋_GB2312"/>
          <w:color w:val="auto"/>
          <w:sz w:val="31"/>
          <w:szCs w:val="31"/>
          <w:shd w:val="clear" w:color="auto" w:fill="FFFFFF"/>
        </w:rPr>
        <w:t>考试的考生，考后7天内应进行自我健康监测，若出现异常情况即第一时间报告石门县</w:t>
      </w:r>
      <w:r>
        <w:rPr>
          <w:rFonts w:hint="eastAsia" w:ascii="仿宋_GB2312" w:hAnsi="仿宋_GB2312" w:eastAsia="仿宋_GB2312" w:cs="仿宋_GB2312"/>
          <w:color w:val="auto"/>
          <w:sz w:val="31"/>
          <w:szCs w:val="31"/>
          <w:shd w:val="clear" w:color="auto" w:fill="FFFFFF"/>
          <w:lang w:val="en-US" w:eastAsia="zh-CN"/>
        </w:rPr>
        <w:t>疫情防控指挥部</w:t>
      </w:r>
      <w:r>
        <w:rPr>
          <w:rFonts w:hint="eastAsia" w:ascii="仿宋_GB2312" w:hAnsi="仿宋_GB2312" w:eastAsia="仿宋_GB2312" w:cs="仿宋_GB2312"/>
          <w:color w:val="auto"/>
          <w:sz w:val="31"/>
          <w:szCs w:val="31"/>
          <w:shd w:val="clear" w:color="auto" w:fill="FFFFFF"/>
        </w:rPr>
        <w:t>（0736-5</w:t>
      </w:r>
      <w:r>
        <w:rPr>
          <w:rFonts w:hint="eastAsia" w:ascii="仿宋_GB2312" w:hAnsi="仿宋_GB2312" w:eastAsia="仿宋_GB2312" w:cs="仿宋_GB2312"/>
          <w:color w:val="auto"/>
          <w:sz w:val="31"/>
          <w:szCs w:val="31"/>
          <w:shd w:val="clear" w:color="auto" w:fill="FFFFFF"/>
          <w:lang w:val="en-US" w:eastAsia="zh-CN"/>
        </w:rPr>
        <w:t>157341</w:t>
      </w:r>
      <w:r>
        <w:rPr>
          <w:rFonts w:hint="eastAsia" w:ascii="仿宋_GB2312" w:hAnsi="仿宋_GB2312" w:eastAsia="仿宋_GB2312" w:cs="仿宋_GB2312"/>
          <w:color w:val="auto"/>
          <w:sz w:val="31"/>
          <w:szCs w:val="31"/>
          <w:shd w:val="clear" w:color="auto" w:fill="FFFFFF"/>
        </w:rPr>
        <w:t>）。</w:t>
      </w: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27"/>
          <w:szCs w:val="27"/>
        </w:rPr>
      </w:pPr>
    </w:p>
    <w:p>
      <w:pPr>
        <w:pStyle w:val="4"/>
        <w:widowControl/>
        <w:shd w:val="clear" w:color="auto" w:fill="FFFFFF"/>
        <w:spacing w:beforeAutospacing="0" w:afterAutospacing="0" w:line="560" w:lineRule="exact"/>
        <w:ind w:firstLine="645"/>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w:t>
      </w:r>
    </w:p>
    <w:p>
      <w:pPr>
        <w:pStyle w:val="4"/>
        <w:widowControl/>
        <w:shd w:val="clear" w:color="auto" w:fill="FFFFFF"/>
        <w:spacing w:beforeAutospacing="0" w:afterAutospacing="0" w:line="560" w:lineRule="exact"/>
        <w:ind w:firstLine="645"/>
        <w:rPr>
          <w:rFonts w:hint="eastAsia" w:ascii="仿宋_GB2312" w:hAnsi="仿宋_GB2312" w:eastAsia="仿宋_GB2312" w:cs="仿宋_GB2312"/>
          <w:color w:val="auto"/>
          <w:sz w:val="31"/>
          <w:szCs w:val="31"/>
          <w:shd w:val="clear" w:color="auto" w:fill="FFFFFF"/>
        </w:rPr>
      </w:pPr>
    </w:p>
    <w:p>
      <w:pPr>
        <w:pStyle w:val="4"/>
        <w:widowControl/>
        <w:shd w:val="clear" w:color="auto" w:fill="FFFFFF"/>
        <w:spacing w:beforeAutospacing="0" w:afterAutospacing="0" w:line="560" w:lineRule="exact"/>
        <w:ind w:firstLine="645"/>
        <w:jc w:val="both"/>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xml:space="preserve">                      </w:t>
      </w:r>
      <w:r>
        <w:rPr>
          <w:rFonts w:hint="eastAsia" w:ascii="仿宋_GB2312" w:hAnsi="仿宋_GB2312" w:eastAsia="仿宋_GB2312" w:cs="仿宋_GB2312"/>
          <w:color w:val="auto"/>
          <w:sz w:val="31"/>
          <w:szCs w:val="31"/>
          <w:shd w:val="clear" w:color="auto" w:fill="FFFFFF"/>
          <w:lang w:val="en-US" w:eastAsia="zh-CN"/>
        </w:rPr>
        <w:t xml:space="preserve">       </w:t>
      </w:r>
      <w:r>
        <w:rPr>
          <w:rFonts w:hint="eastAsia" w:ascii="仿宋_GB2312" w:hAnsi="仿宋_GB2312" w:eastAsia="仿宋_GB2312" w:cs="仿宋_GB2312"/>
          <w:color w:val="auto"/>
          <w:sz w:val="31"/>
          <w:szCs w:val="31"/>
          <w:shd w:val="clear" w:color="auto" w:fill="FFFFFF"/>
        </w:rPr>
        <w:t>石门县</w:t>
      </w:r>
      <w:r>
        <w:rPr>
          <w:rFonts w:hint="eastAsia" w:ascii="仿宋_GB2312" w:hAnsi="仿宋_GB2312" w:eastAsia="仿宋_GB2312" w:cs="仿宋_GB2312"/>
          <w:color w:val="auto"/>
          <w:sz w:val="31"/>
          <w:szCs w:val="31"/>
          <w:shd w:val="clear" w:color="auto" w:fill="FFFFFF"/>
          <w:lang w:eastAsia="zh-CN"/>
        </w:rPr>
        <w:t>卫生健康</w:t>
      </w:r>
      <w:r>
        <w:rPr>
          <w:rFonts w:hint="eastAsia" w:ascii="仿宋_GB2312" w:hAnsi="仿宋_GB2312" w:eastAsia="仿宋_GB2312" w:cs="仿宋_GB2312"/>
          <w:color w:val="auto"/>
          <w:sz w:val="31"/>
          <w:szCs w:val="31"/>
          <w:shd w:val="clear" w:color="auto" w:fill="FFFFFF"/>
        </w:rPr>
        <w:t>局</w:t>
      </w:r>
    </w:p>
    <w:p>
      <w:pPr>
        <w:pStyle w:val="4"/>
        <w:widowControl/>
        <w:shd w:val="clear" w:color="auto" w:fill="FFFFFF"/>
        <w:spacing w:beforeAutospacing="0" w:afterAutospacing="0" w:line="560" w:lineRule="exact"/>
        <w:ind w:firstLine="645"/>
        <w:jc w:val="both"/>
        <w:rPr>
          <w:rFonts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 xml:space="preserve">                             2022年7月</w:t>
      </w:r>
      <w:r>
        <w:rPr>
          <w:rFonts w:hint="eastAsia" w:ascii="仿宋_GB2312" w:hAnsi="仿宋_GB2312" w:eastAsia="仿宋_GB2312" w:cs="仿宋_GB2312"/>
          <w:color w:val="auto"/>
          <w:sz w:val="31"/>
          <w:szCs w:val="31"/>
          <w:shd w:val="clear" w:color="auto" w:fill="FFFFFF"/>
          <w:lang w:val="en-US" w:eastAsia="zh-CN"/>
        </w:rPr>
        <w:t>22</w:t>
      </w:r>
      <w:r>
        <w:rPr>
          <w:rFonts w:hint="eastAsia" w:ascii="仿宋_GB2312" w:hAnsi="仿宋_GB2312" w:eastAsia="仿宋_GB2312" w:cs="仿宋_GB2312"/>
          <w:color w:val="auto"/>
          <w:sz w:val="31"/>
          <w:szCs w:val="31"/>
          <w:shd w:val="clear" w:color="auto" w:fill="FFFFFF"/>
        </w:rPr>
        <w:t>日</w:t>
      </w:r>
    </w:p>
    <w:p>
      <w:bookmarkStart w:id="1" w:name="_GoBack"/>
      <w:bookmarkEnd w:id="1"/>
    </w:p>
    <w:sectPr>
      <w:footerReference r:id="rId3" w:type="default"/>
      <w:footerReference r:id="rId4" w:type="even"/>
      <w:pgSz w:w="11906" w:h="16838"/>
      <w:pgMar w:top="1276" w:right="1800" w:bottom="85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modern"/>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B8225"/>
    <w:multiLevelType w:val="singleLevel"/>
    <w:tmpl w:val="764B82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0AD2F08"/>
    <w:rsid w:val="0F610187"/>
    <w:rsid w:val="2D7E67F9"/>
    <w:rsid w:val="36A04443"/>
    <w:rsid w:val="381E214C"/>
    <w:rsid w:val="3C97441D"/>
    <w:rsid w:val="41EB12F1"/>
    <w:rsid w:val="51C63FCF"/>
    <w:rsid w:val="5C9E36AB"/>
    <w:rsid w:val="641C092C"/>
    <w:rsid w:val="698A19E7"/>
    <w:rsid w:val="70AD2F08"/>
    <w:rsid w:val="7719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2022-07-26T00:37:00Z</dcterms:created>
  <dc:creator>Administrator</dc:creator>
  <cp:lastModifiedBy>Administrator</cp:lastModifiedBy>
  <dcterms:modified xsi:type="dcterms:W3CDTF">2022-07-26T02:04:45Z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50BF0705AB0B47A0BF6497176781480B</vt:lpwstr>
  </property>
</Properties>
</file>