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rPr>
          <w:rStyle w:val="11"/>
          <w:rFonts w:hint="eastAsia" w:eastAsia="宋体"/>
          <w:lang w:val="en-US" w:eastAsia="zh-CN"/>
        </w:rPr>
      </w:pPr>
      <w:r>
        <w:rPr>
          <w:rStyle w:val="11"/>
          <w:rFonts w:hint="eastAsia"/>
        </w:rPr>
        <w:t>附件</w:t>
      </w:r>
      <w:r>
        <w:rPr>
          <w:rStyle w:val="11"/>
          <w:rFonts w:hint="eastAsia"/>
          <w:lang w:val="en-US" w:eastAsia="zh-CN"/>
        </w:rPr>
        <w:t>2：</w:t>
      </w:r>
    </w:p>
    <w:p>
      <w:pPr>
        <w:shd w:val="clear" w:color="auto" w:fill="auto"/>
        <w:ind w:firstLine="720" w:firstLineChars="300"/>
        <w:rPr>
          <w:rFonts w:hint="eastAsia" w:ascii="黑体" w:hAnsi="黑体" w:eastAsia="黑体" w:cs="黑体"/>
          <w:sz w:val="32"/>
          <w:szCs w:val="32"/>
          <w:lang w:eastAsia="zh-CN"/>
        </w:rPr>
      </w:pPr>
      <w:r>
        <w:rPr>
          <w:rFonts w:hint="eastAsia" w:ascii="宋体" w:hAnsi="宋体" w:cs="宋体"/>
          <w:sz w:val="24"/>
        </w:rPr>
        <w:t xml:space="preserve"> </w:t>
      </w:r>
      <w:r>
        <w:rPr>
          <w:rFonts w:hint="eastAsia" w:ascii="黑体" w:hAnsi="黑体" w:eastAsia="黑体" w:cs="黑体"/>
          <w:sz w:val="32"/>
          <w:szCs w:val="32"/>
        </w:rPr>
        <w:t>当涂县人民医院20</w:t>
      </w:r>
      <w:r>
        <w:rPr>
          <w:rFonts w:hint="eastAsia" w:ascii="黑体" w:hAnsi="黑体" w:eastAsia="黑体" w:cs="黑体"/>
          <w:sz w:val="32"/>
          <w:szCs w:val="32"/>
          <w:lang w:val="en-US" w:eastAsia="zh-CN"/>
        </w:rPr>
        <w:t>22</w:t>
      </w:r>
      <w:r>
        <w:rPr>
          <w:rFonts w:hint="eastAsia" w:ascii="黑体" w:hAnsi="黑体" w:eastAsia="黑体" w:cs="黑体"/>
          <w:sz w:val="32"/>
          <w:szCs w:val="32"/>
        </w:rPr>
        <w:t>年</w:t>
      </w:r>
      <w:r>
        <w:rPr>
          <w:rFonts w:hint="eastAsia" w:ascii="黑体" w:hAnsi="黑体" w:eastAsia="黑体" w:cs="黑体"/>
          <w:sz w:val="32"/>
          <w:szCs w:val="32"/>
          <w:lang w:val="en-US" w:eastAsia="zh-CN"/>
        </w:rPr>
        <w:t>公开</w:t>
      </w:r>
      <w:r>
        <w:rPr>
          <w:rFonts w:hint="eastAsia" w:ascii="黑体" w:hAnsi="黑体" w:eastAsia="黑体" w:cs="黑体"/>
          <w:sz w:val="32"/>
          <w:szCs w:val="32"/>
        </w:rPr>
        <w:t>招聘</w:t>
      </w:r>
      <w:r>
        <w:rPr>
          <w:rFonts w:hint="eastAsia" w:ascii="黑体" w:hAnsi="黑体" w:eastAsia="黑体" w:cs="黑体"/>
          <w:sz w:val="32"/>
          <w:szCs w:val="32"/>
          <w:lang w:eastAsia="zh-CN"/>
        </w:rPr>
        <w:t>工作</w:t>
      </w:r>
      <w:r>
        <w:rPr>
          <w:rFonts w:hint="eastAsia" w:ascii="黑体" w:hAnsi="黑体" w:eastAsia="黑体" w:cs="黑体"/>
          <w:sz w:val="32"/>
          <w:szCs w:val="32"/>
        </w:rPr>
        <w:t>人员岗位</w:t>
      </w:r>
      <w:r>
        <w:rPr>
          <w:rFonts w:hint="eastAsia" w:ascii="黑体" w:hAnsi="黑体" w:eastAsia="黑体" w:cs="黑体"/>
          <w:sz w:val="32"/>
          <w:szCs w:val="32"/>
          <w:lang w:eastAsia="zh-CN"/>
        </w:rPr>
        <w:t>计划</w:t>
      </w:r>
      <w:r>
        <w:rPr>
          <w:rFonts w:hint="eastAsia" w:ascii="黑体" w:hAnsi="黑体" w:eastAsia="黑体" w:cs="黑体"/>
          <w:sz w:val="32"/>
          <w:szCs w:val="32"/>
        </w:rPr>
        <w:t>表</w:t>
      </w:r>
    </w:p>
    <w:tbl>
      <w:tblPr>
        <w:tblStyle w:val="6"/>
        <w:tblpPr w:leftFromText="180" w:rightFromText="180" w:vertAnchor="text" w:tblpX="-1235" w:tblpY="292"/>
        <w:tblOverlap w:val="never"/>
        <w:tblW w:w="11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69"/>
        <w:gridCol w:w="2265"/>
        <w:gridCol w:w="1353"/>
        <w:gridCol w:w="748"/>
        <w:gridCol w:w="1690"/>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470" w:type="dxa"/>
            <w:noWrap w:val="0"/>
            <w:vAlign w:val="center"/>
          </w:tcPr>
          <w:p>
            <w:pPr>
              <w:shd w:val="clear" w:color="auto" w:fill="auto"/>
              <w:jc w:val="center"/>
              <w:rPr>
                <w:rFonts w:hint="eastAsia" w:ascii="宋体" w:hAnsi="宋体" w:eastAsia="宋体" w:cs="宋体"/>
                <w:sz w:val="24"/>
                <w:lang w:eastAsia="zh-CN"/>
              </w:rPr>
            </w:pPr>
            <w:r>
              <w:rPr>
                <w:rFonts w:hint="eastAsia" w:ascii="宋体" w:hAnsi="宋体" w:cs="宋体"/>
                <w:sz w:val="24"/>
                <w:lang w:eastAsia="zh-CN"/>
              </w:rPr>
              <w:t>岗位</w:t>
            </w:r>
          </w:p>
        </w:tc>
        <w:tc>
          <w:tcPr>
            <w:tcW w:w="1469" w:type="dxa"/>
            <w:noWrap w:val="0"/>
            <w:vAlign w:val="center"/>
          </w:tcPr>
          <w:p>
            <w:pPr>
              <w:shd w:val="clear" w:color="auto" w:fill="auto"/>
              <w:jc w:val="center"/>
              <w:rPr>
                <w:rFonts w:hint="eastAsia" w:ascii="宋体" w:hAnsi="宋体" w:cs="宋体"/>
                <w:color w:val="auto"/>
                <w:sz w:val="24"/>
              </w:rPr>
            </w:pPr>
            <w:r>
              <w:rPr>
                <w:rFonts w:hint="eastAsia" w:ascii="宋体" w:hAnsi="宋体" w:cs="宋体"/>
                <w:color w:val="auto"/>
                <w:sz w:val="24"/>
              </w:rPr>
              <w:t>岗位代码</w:t>
            </w:r>
          </w:p>
        </w:tc>
        <w:tc>
          <w:tcPr>
            <w:tcW w:w="2265" w:type="dxa"/>
            <w:noWrap w:val="0"/>
            <w:vAlign w:val="center"/>
          </w:tcPr>
          <w:p>
            <w:pPr>
              <w:shd w:val="clear" w:color="auto" w:fill="auto"/>
              <w:jc w:val="center"/>
              <w:rPr>
                <w:rFonts w:hint="eastAsia" w:ascii="宋体" w:hAnsi="宋体" w:cs="宋体"/>
                <w:color w:val="auto"/>
                <w:sz w:val="24"/>
              </w:rPr>
            </w:pPr>
            <w:r>
              <w:rPr>
                <w:rFonts w:hint="eastAsia" w:ascii="宋体" w:hAnsi="宋体" w:cs="宋体"/>
                <w:color w:val="auto"/>
                <w:sz w:val="24"/>
              </w:rPr>
              <w:t>专业</w:t>
            </w:r>
          </w:p>
        </w:tc>
        <w:tc>
          <w:tcPr>
            <w:tcW w:w="1353" w:type="dxa"/>
            <w:noWrap w:val="0"/>
            <w:vAlign w:val="center"/>
          </w:tcPr>
          <w:p>
            <w:pPr>
              <w:shd w:val="clear" w:color="auto" w:fill="auto"/>
              <w:jc w:val="center"/>
              <w:rPr>
                <w:rFonts w:hint="eastAsia" w:ascii="宋体" w:hAnsi="宋体" w:cs="宋体"/>
                <w:sz w:val="24"/>
              </w:rPr>
            </w:pPr>
            <w:r>
              <w:rPr>
                <w:rFonts w:hint="eastAsia" w:ascii="宋体" w:hAnsi="宋体" w:cs="宋体"/>
                <w:sz w:val="24"/>
              </w:rPr>
              <w:t>学历（学位）</w:t>
            </w:r>
          </w:p>
        </w:tc>
        <w:tc>
          <w:tcPr>
            <w:tcW w:w="748" w:type="dxa"/>
            <w:noWrap w:val="0"/>
            <w:vAlign w:val="center"/>
          </w:tcPr>
          <w:p>
            <w:pPr>
              <w:shd w:val="clear" w:color="auto" w:fill="auto"/>
              <w:jc w:val="center"/>
              <w:rPr>
                <w:rFonts w:hint="eastAsia" w:ascii="宋体" w:hAnsi="宋体" w:cs="宋体"/>
                <w:sz w:val="24"/>
              </w:rPr>
            </w:pPr>
            <w:r>
              <w:rPr>
                <w:rFonts w:hint="eastAsia" w:ascii="宋体" w:hAnsi="宋体" w:cs="宋体"/>
                <w:sz w:val="24"/>
              </w:rPr>
              <w:t>招聘人数</w:t>
            </w:r>
          </w:p>
        </w:tc>
        <w:tc>
          <w:tcPr>
            <w:tcW w:w="1690" w:type="dxa"/>
            <w:noWrap w:val="0"/>
            <w:vAlign w:val="center"/>
          </w:tcPr>
          <w:p>
            <w:pPr>
              <w:shd w:val="clear" w:color="auto" w:fill="auto"/>
              <w:jc w:val="center"/>
              <w:rPr>
                <w:rFonts w:hint="eastAsia" w:ascii="宋体" w:hAnsi="宋体" w:cs="宋体"/>
                <w:sz w:val="24"/>
              </w:rPr>
            </w:pPr>
            <w:r>
              <w:rPr>
                <w:rFonts w:hint="eastAsia" w:ascii="宋体" w:hAnsi="宋体" w:cs="宋体"/>
                <w:sz w:val="24"/>
              </w:rPr>
              <w:t>年龄</w:t>
            </w:r>
          </w:p>
        </w:tc>
        <w:tc>
          <w:tcPr>
            <w:tcW w:w="2154" w:type="dxa"/>
            <w:noWrap w:val="0"/>
            <w:vAlign w:val="center"/>
          </w:tcPr>
          <w:p>
            <w:pPr>
              <w:shd w:val="clear" w:color="auto" w:fill="auto"/>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47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内分泌科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2022001</w:t>
            </w:r>
          </w:p>
        </w:tc>
        <w:tc>
          <w:tcPr>
            <w:tcW w:w="2265"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内科学（二级学科105101）</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全日制研究生（专业型硕士）</w:t>
            </w:r>
          </w:p>
        </w:tc>
        <w:tc>
          <w:tcPr>
            <w:tcW w:w="748"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35周岁及以下</w:t>
            </w:r>
          </w:p>
        </w:tc>
        <w:tc>
          <w:tcPr>
            <w:tcW w:w="2154"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具有《医师资格证书》，不受报名比例限制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147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骨外科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2022002</w:t>
            </w:r>
          </w:p>
        </w:tc>
        <w:tc>
          <w:tcPr>
            <w:tcW w:w="2265"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外科学（二级学科105111）</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全日制研究生（专业型硕士）</w:t>
            </w:r>
          </w:p>
        </w:tc>
        <w:tc>
          <w:tcPr>
            <w:tcW w:w="748"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35周岁及以下</w:t>
            </w:r>
          </w:p>
        </w:tc>
        <w:tc>
          <w:tcPr>
            <w:tcW w:w="2154"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具有《医师资格证书》，不受报名比例限制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470" w:type="dxa"/>
            <w:noWrap w:val="0"/>
            <w:vAlign w:val="center"/>
          </w:tcPr>
          <w:p>
            <w:pPr>
              <w:shd w:val="clear" w:color="auto" w:fill="auto"/>
              <w:jc w:val="center"/>
              <w:rPr>
                <w:rFonts w:hint="eastAsia" w:ascii="宋体" w:hAnsi="宋体" w:cs="宋体"/>
                <w:color w:val="auto"/>
                <w:sz w:val="24"/>
                <w:lang w:val="en-US" w:eastAsia="zh-CN"/>
              </w:rPr>
            </w:pPr>
            <w:r>
              <w:rPr>
                <w:rFonts w:hint="eastAsia" w:ascii="宋体" w:hAnsi="宋体" w:cs="宋体"/>
                <w:color w:val="auto"/>
                <w:sz w:val="24"/>
                <w:lang w:val="en-US" w:eastAsia="zh-CN"/>
              </w:rPr>
              <w:t>感染科</w:t>
            </w:r>
          </w:p>
        </w:tc>
        <w:tc>
          <w:tcPr>
            <w:tcW w:w="1469" w:type="dxa"/>
            <w:noWrap w:val="0"/>
            <w:vAlign w:val="center"/>
          </w:tcPr>
          <w:p>
            <w:pPr>
              <w:shd w:val="clear" w:color="auto" w:fill="auto"/>
              <w:jc w:val="center"/>
              <w:rPr>
                <w:rFonts w:hint="default" w:ascii="宋体" w:hAnsi="宋体" w:cs="宋体"/>
                <w:color w:val="auto"/>
                <w:sz w:val="24"/>
                <w:lang w:val="en-US" w:eastAsia="zh-CN"/>
              </w:rPr>
            </w:pPr>
            <w:r>
              <w:rPr>
                <w:rFonts w:hint="eastAsia" w:ascii="宋体" w:hAnsi="宋体" w:cs="宋体"/>
                <w:color w:val="auto"/>
                <w:sz w:val="24"/>
                <w:lang w:val="en-US" w:eastAsia="zh-CN"/>
              </w:rPr>
              <w:t>2022003</w:t>
            </w:r>
          </w:p>
        </w:tc>
        <w:tc>
          <w:tcPr>
            <w:tcW w:w="2265" w:type="dxa"/>
            <w:noWrap w:val="0"/>
            <w:vAlign w:val="top"/>
          </w:tcPr>
          <w:p>
            <w:pPr>
              <w:keepNext w:val="0"/>
              <w:keepLines w:val="0"/>
              <w:widowControl/>
              <w:suppressLineNumbers w:val="0"/>
              <w:shd w:val="clear" w:color="auto" w:fill="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专科：临床医学（620101K)</w:t>
            </w:r>
          </w:p>
          <w:p>
            <w:pPr>
              <w:keepNext w:val="0"/>
              <w:keepLines w:val="0"/>
              <w:widowControl/>
              <w:suppressLineNumbers w:val="0"/>
              <w:shd w:val="clear" w:color="auto" w:fill="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本科：临床医学（100201K)</w:t>
            </w:r>
          </w:p>
          <w:p>
            <w:pPr>
              <w:keepNext w:val="0"/>
              <w:keepLines w:val="0"/>
              <w:widowControl/>
              <w:suppressLineNumbers w:val="0"/>
              <w:shd w:val="clear" w:color="auto" w:fill="auto"/>
              <w:jc w:val="left"/>
              <w:textAlignment w:val="top"/>
              <w:rPr>
                <w:rFonts w:hint="default" w:ascii="宋体" w:hAnsi="宋体" w:cs="宋体"/>
                <w:color w:val="auto"/>
                <w:sz w:val="24"/>
                <w:lang w:val="en-US" w:eastAsia="zh-CN"/>
              </w:rPr>
            </w:pPr>
            <w:r>
              <w:rPr>
                <w:rFonts w:hint="eastAsia" w:ascii="宋体" w:hAnsi="宋体" w:eastAsia="宋体" w:cs="宋体"/>
                <w:i w:val="0"/>
                <w:iCs w:val="0"/>
                <w:color w:val="auto"/>
                <w:kern w:val="0"/>
                <w:sz w:val="24"/>
                <w:szCs w:val="24"/>
                <w:u w:val="none"/>
                <w:lang w:val="en-US" w:eastAsia="zh-CN" w:bidi="ar"/>
              </w:rPr>
              <w:t>研究生：内科学（105101）</w:t>
            </w:r>
          </w:p>
        </w:tc>
        <w:tc>
          <w:tcPr>
            <w:tcW w:w="1353" w:type="dxa"/>
            <w:noWrap w:val="0"/>
            <w:vAlign w:val="center"/>
          </w:tcPr>
          <w:p>
            <w:pPr>
              <w:shd w:val="clear" w:color="auto" w:fill="auto"/>
              <w:jc w:val="center"/>
              <w:rPr>
                <w:rFonts w:hint="eastAsia" w:ascii="宋体" w:hAnsi="宋体" w:cs="宋体"/>
                <w:color w:val="auto"/>
                <w:sz w:val="24"/>
                <w:lang w:val="en-US" w:eastAsia="zh-CN"/>
              </w:rPr>
            </w:pPr>
            <w:r>
              <w:rPr>
                <w:rFonts w:hint="eastAsia" w:ascii="宋体" w:hAnsi="宋体" w:cs="宋体"/>
                <w:color w:val="auto"/>
                <w:sz w:val="24"/>
                <w:lang w:val="en-US" w:eastAsia="zh-CN"/>
              </w:rPr>
              <w:t>本科（学士）及以上</w:t>
            </w:r>
          </w:p>
        </w:tc>
        <w:tc>
          <w:tcPr>
            <w:tcW w:w="748" w:type="dxa"/>
            <w:noWrap w:val="0"/>
            <w:vAlign w:val="center"/>
          </w:tcPr>
          <w:p>
            <w:pPr>
              <w:shd w:val="clear" w:color="auto" w:fill="auto"/>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1690" w:type="dxa"/>
            <w:noWrap w:val="0"/>
            <w:vAlign w:val="center"/>
          </w:tcPr>
          <w:p>
            <w:pPr>
              <w:shd w:val="clear" w:color="auto" w:fill="auto"/>
              <w:jc w:val="center"/>
              <w:rPr>
                <w:rFonts w:hint="default" w:ascii="宋体" w:hAnsi="宋体" w:cs="宋体"/>
                <w:color w:val="auto"/>
                <w:sz w:val="24"/>
                <w:lang w:val="en-US" w:eastAsia="zh-CN"/>
              </w:rPr>
            </w:pPr>
            <w:r>
              <w:rPr>
                <w:rFonts w:hint="eastAsia" w:ascii="宋体" w:hAnsi="宋体" w:cs="宋体"/>
                <w:color w:val="auto"/>
                <w:sz w:val="24"/>
                <w:lang w:val="en-US" w:eastAsia="zh-CN"/>
              </w:rPr>
              <w:t>35周岁及以下</w:t>
            </w:r>
          </w:p>
        </w:tc>
        <w:tc>
          <w:tcPr>
            <w:tcW w:w="2154" w:type="dxa"/>
            <w:vMerge w:val="restart"/>
            <w:noWrap w:val="0"/>
            <w:vAlign w:val="center"/>
          </w:tcPr>
          <w:p>
            <w:pPr>
              <w:numPr>
                <w:ilvl w:val="0"/>
                <w:numId w:val="0"/>
              </w:numPr>
              <w:shd w:val="clear" w:color="auto" w:fill="auto"/>
              <w:jc w:val="both"/>
              <w:rPr>
                <w:rFonts w:hint="eastAsia" w:ascii="宋体" w:hAnsi="宋体" w:cs="宋体"/>
                <w:color w:val="auto"/>
                <w:sz w:val="24"/>
                <w:lang w:val="en-US" w:eastAsia="zh-CN"/>
              </w:rPr>
            </w:pPr>
            <w:r>
              <w:rPr>
                <w:rFonts w:hint="eastAsia" w:ascii="宋体" w:hAnsi="宋体" w:cs="宋体"/>
                <w:color w:val="auto"/>
                <w:sz w:val="24"/>
                <w:lang w:val="en-US" w:eastAsia="zh-CN"/>
              </w:rPr>
              <w:t>1.不受报名比例限制；</w:t>
            </w:r>
          </w:p>
          <w:p>
            <w:pPr>
              <w:numPr>
                <w:ilvl w:val="0"/>
                <w:numId w:val="0"/>
              </w:numPr>
              <w:shd w:val="clear" w:color="auto" w:fill="auto"/>
              <w:jc w:val="both"/>
              <w:rPr>
                <w:rFonts w:hint="eastAsia" w:ascii="宋体" w:hAnsi="宋体" w:cs="宋体"/>
                <w:color w:val="auto"/>
                <w:sz w:val="24"/>
                <w:lang w:val="en-US" w:eastAsia="zh-CN"/>
              </w:rPr>
            </w:pPr>
            <w:r>
              <w:rPr>
                <w:rFonts w:hint="eastAsia" w:ascii="宋体" w:hAnsi="宋体" w:cs="宋体"/>
                <w:color w:val="auto"/>
                <w:sz w:val="24"/>
                <w:lang w:val="en-US" w:eastAsia="zh-CN"/>
              </w:rPr>
              <w:t>2.具备临床执业医师《医师资格证书》（执业范围为内科、儿科、急救医学或重症医学专业）的，学历可放宽到全日制专科、年龄放宽到40周岁；</w:t>
            </w:r>
          </w:p>
          <w:p>
            <w:pPr>
              <w:numPr>
                <w:ilvl w:val="0"/>
                <w:numId w:val="0"/>
              </w:numPr>
              <w:shd w:val="clear" w:color="auto" w:fill="auto"/>
              <w:jc w:val="both"/>
              <w:rPr>
                <w:rFonts w:hint="eastAsia" w:ascii="宋体" w:hAnsi="宋体" w:cs="宋体"/>
                <w:color w:val="auto"/>
                <w:sz w:val="24"/>
                <w:lang w:val="en-US" w:eastAsia="zh-CN"/>
              </w:rPr>
            </w:pPr>
            <w:r>
              <w:rPr>
                <w:rFonts w:hint="eastAsia" w:ascii="宋体" w:hAnsi="宋体" w:cs="宋体"/>
                <w:color w:val="auto"/>
                <w:sz w:val="24"/>
                <w:lang w:val="en-US" w:eastAsia="zh-CN"/>
              </w:rPr>
              <w:t>3.急诊急救、驻看守所卫生所轮派。</w:t>
            </w:r>
          </w:p>
          <w:p>
            <w:pPr>
              <w:numPr>
                <w:ilvl w:val="0"/>
                <w:numId w:val="0"/>
              </w:numPr>
              <w:shd w:val="clear" w:color="auto" w:fill="auto"/>
              <w:jc w:val="both"/>
              <w:rPr>
                <w:rFonts w:hint="default" w:ascii="宋体" w:hAnsi="宋体" w:cs="宋体"/>
                <w:color w:val="auto"/>
                <w:sz w:val="24"/>
                <w:lang w:val="en-US" w:eastAsia="zh-CN"/>
              </w:rPr>
            </w:pPr>
          </w:p>
          <w:p>
            <w:pPr>
              <w:shd w:val="clear" w:color="auto" w:fill="auto"/>
              <w:jc w:val="center"/>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470" w:type="dxa"/>
            <w:noWrap w:val="0"/>
            <w:vAlign w:val="center"/>
          </w:tcPr>
          <w:p>
            <w:pPr>
              <w:keepNext w:val="0"/>
              <w:keepLines w:val="0"/>
              <w:widowControl/>
              <w:suppressLineNumbers w:val="0"/>
              <w:shd w:val="clear" w:color="auto" w:fill="auto"/>
              <w:jc w:val="center"/>
              <w:textAlignment w:val="center"/>
              <w:rPr>
                <w:rFonts w:hint="eastAsia" w:ascii="宋体" w:hAnsi="宋体" w:cs="宋体"/>
                <w:color w:val="auto"/>
                <w:sz w:val="24"/>
                <w:lang w:val="en-US" w:eastAsia="zh-CN"/>
              </w:rPr>
            </w:pPr>
            <w:r>
              <w:rPr>
                <w:rFonts w:hint="eastAsia" w:ascii="宋体" w:hAnsi="宋体" w:eastAsia="宋体" w:cs="宋体"/>
                <w:i w:val="0"/>
                <w:iCs w:val="0"/>
                <w:color w:val="auto"/>
                <w:kern w:val="0"/>
                <w:sz w:val="24"/>
                <w:szCs w:val="24"/>
                <w:u w:val="none"/>
                <w:lang w:val="en-US" w:eastAsia="zh-CN" w:bidi="ar"/>
              </w:rPr>
              <w:t>急诊急救</w:t>
            </w:r>
          </w:p>
        </w:tc>
        <w:tc>
          <w:tcPr>
            <w:tcW w:w="1469" w:type="dxa"/>
            <w:noWrap w:val="0"/>
            <w:vAlign w:val="center"/>
          </w:tcPr>
          <w:p>
            <w:pPr>
              <w:shd w:val="clear" w:color="auto" w:fill="auto"/>
              <w:jc w:val="center"/>
              <w:rPr>
                <w:rFonts w:hint="default" w:ascii="宋体" w:hAnsi="宋体" w:cs="宋体"/>
                <w:color w:val="auto"/>
                <w:sz w:val="24"/>
                <w:lang w:val="en-US" w:eastAsia="zh-CN"/>
              </w:rPr>
            </w:pPr>
            <w:r>
              <w:rPr>
                <w:rFonts w:hint="eastAsia" w:ascii="宋体" w:hAnsi="宋体" w:cs="宋体"/>
                <w:color w:val="auto"/>
                <w:sz w:val="24"/>
                <w:lang w:val="en-US" w:eastAsia="zh-CN"/>
              </w:rPr>
              <w:t>2022004</w:t>
            </w:r>
          </w:p>
        </w:tc>
        <w:tc>
          <w:tcPr>
            <w:tcW w:w="2265" w:type="dxa"/>
            <w:noWrap w:val="0"/>
            <w:vAlign w:val="top"/>
          </w:tcPr>
          <w:p>
            <w:pPr>
              <w:keepNext w:val="0"/>
              <w:keepLines w:val="0"/>
              <w:widowControl/>
              <w:suppressLineNumbers w:val="0"/>
              <w:shd w:val="clear" w:color="auto" w:fill="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专科：临床医学（620101K)</w:t>
            </w:r>
          </w:p>
          <w:p>
            <w:pPr>
              <w:keepNext w:val="0"/>
              <w:keepLines w:val="0"/>
              <w:widowControl/>
              <w:suppressLineNumbers w:val="0"/>
              <w:shd w:val="clear" w:color="auto" w:fill="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本科：临床医学（100201K)</w:t>
            </w:r>
          </w:p>
          <w:p>
            <w:pPr>
              <w:keepNext w:val="0"/>
              <w:keepLines w:val="0"/>
              <w:widowControl/>
              <w:suppressLineNumbers w:val="0"/>
              <w:shd w:val="clear" w:color="auto" w:fill="auto"/>
              <w:jc w:val="left"/>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研究生：急诊医学（105107）</w:t>
            </w:r>
          </w:p>
        </w:tc>
        <w:tc>
          <w:tcPr>
            <w:tcW w:w="1353" w:type="dxa"/>
            <w:noWrap w:val="0"/>
            <w:vAlign w:val="center"/>
          </w:tcPr>
          <w:p>
            <w:pPr>
              <w:shd w:val="clear" w:color="auto" w:fill="auto"/>
              <w:jc w:val="center"/>
              <w:rPr>
                <w:rFonts w:hint="eastAsia" w:ascii="宋体" w:hAnsi="宋体" w:cs="宋体"/>
                <w:color w:val="auto"/>
                <w:sz w:val="24"/>
                <w:lang w:val="en-US" w:eastAsia="zh-CN"/>
              </w:rPr>
            </w:pPr>
            <w:r>
              <w:rPr>
                <w:rFonts w:hint="eastAsia" w:ascii="宋体" w:hAnsi="宋体" w:cs="宋体"/>
                <w:color w:val="auto"/>
                <w:sz w:val="24"/>
                <w:lang w:val="en-US" w:eastAsia="zh-CN"/>
              </w:rPr>
              <w:t>本科（学士）及以上</w:t>
            </w:r>
          </w:p>
        </w:tc>
        <w:tc>
          <w:tcPr>
            <w:tcW w:w="748" w:type="dxa"/>
            <w:noWrap w:val="0"/>
            <w:vAlign w:val="center"/>
          </w:tcPr>
          <w:p>
            <w:pPr>
              <w:shd w:val="clear" w:color="auto" w:fill="auto"/>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1690" w:type="dxa"/>
            <w:noWrap w:val="0"/>
            <w:vAlign w:val="center"/>
          </w:tcPr>
          <w:p>
            <w:pPr>
              <w:shd w:val="clear" w:color="auto" w:fill="auto"/>
              <w:jc w:val="center"/>
              <w:rPr>
                <w:rFonts w:hint="eastAsia" w:ascii="宋体" w:hAnsi="宋体" w:cs="宋体"/>
                <w:color w:val="auto"/>
                <w:kern w:val="2"/>
                <w:sz w:val="24"/>
                <w:szCs w:val="24"/>
                <w:lang w:val="en-US" w:eastAsia="zh-CN" w:bidi="ar-SA"/>
              </w:rPr>
            </w:pPr>
            <w:r>
              <w:rPr>
                <w:rFonts w:hint="eastAsia" w:ascii="宋体" w:hAnsi="宋体" w:cs="宋体"/>
                <w:color w:val="auto"/>
                <w:sz w:val="24"/>
                <w:lang w:val="en-US" w:eastAsia="zh-CN"/>
              </w:rPr>
              <w:t>35周岁及以下</w:t>
            </w:r>
          </w:p>
        </w:tc>
        <w:tc>
          <w:tcPr>
            <w:tcW w:w="2154" w:type="dxa"/>
            <w:vMerge w:val="continue"/>
            <w:noWrap w:val="0"/>
            <w:vAlign w:val="center"/>
          </w:tcPr>
          <w:p>
            <w:pPr>
              <w:shd w:val="clear" w:color="auto" w:fill="auto"/>
              <w:jc w:val="center"/>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1470" w:type="dxa"/>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lang w:val="en-US" w:eastAsia="zh-CN"/>
              </w:rPr>
              <w:t>儿科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2022005</w:t>
            </w:r>
          </w:p>
        </w:tc>
        <w:tc>
          <w:tcPr>
            <w:tcW w:w="2265" w:type="dxa"/>
            <w:noWrap w:val="0"/>
            <w:vAlign w:val="top"/>
          </w:tcPr>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专科：临床医学（620101K)</w:t>
            </w:r>
          </w:p>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本科：临床医学（100201K)</w:t>
            </w:r>
          </w:p>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研究生：儿科学（105102）</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w:t>
            </w:r>
          </w:p>
        </w:tc>
        <w:tc>
          <w:tcPr>
            <w:tcW w:w="1690" w:type="dxa"/>
            <w:noWrap w:val="0"/>
            <w:vAlign w:val="center"/>
          </w:tcPr>
          <w:p>
            <w:pPr>
              <w:shd w:val="clear" w:color="auto" w:fill="auto"/>
              <w:jc w:val="center"/>
              <w:rPr>
                <w:rFonts w:hint="eastAsia" w:ascii="宋体" w:hAnsi="宋体" w:cs="宋体"/>
                <w:kern w:val="2"/>
                <w:sz w:val="24"/>
                <w:szCs w:val="24"/>
                <w:lang w:val="en-US" w:eastAsia="zh-CN" w:bidi="ar-SA"/>
              </w:rPr>
            </w:pPr>
            <w:r>
              <w:rPr>
                <w:rFonts w:hint="eastAsia" w:ascii="宋体" w:hAnsi="宋体" w:cs="宋体"/>
                <w:sz w:val="24"/>
                <w:lang w:val="en-US" w:eastAsia="zh-CN"/>
              </w:rPr>
              <w:t>35周岁及以下</w:t>
            </w:r>
          </w:p>
        </w:tc>
        <w:tc>
          <w:tcPr>
            <w:tcW w:w="2154" w:type="dxa"/>
            <w:vMerge w:val="continue"/>
            <w:noWrap w:val="0"/>
            <w:vAlign w:val="center"/>
          </w:tcPr>
          <w:p>
            <w:pPr>
              <w:shd w:val="clear" w:color="auto" w:fill="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470"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重症医学科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2022006</w:t>
            </w:r>
          </w:p>
        </w:tc>
        <w:tc>
          <w:tcPr>
            <w:tcW w:w="2265" w:type="dxa"/>
            <w:noWrap w:val="0"/>
            <w:vAlign w:val="top"/>
          </w:tcPr>
          <w:p>
            <w:pPr>
              <w:keepNext w:val="0"/>
              <w:keepLines w:val="0"/>
              <w:widowControl/>
              <w:suppressLineNumbers w:val="0"/>
              <w:shd w:val="clear" w:color="auto" w:fill="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专科：临床医学（620101K)</w:t>
            </w:r>
          </w:p>
          <w:p>
            <w:pPr>
              <w:keepNext w:val="0"/>
              <w:keepLines w:val="0"/>
              <w:widowControl/>
              <w:suppressLineNumbers w:val="0"/>
              <w:shd w:val="clear" w:color="auto" w:fill="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本科：临床医学（100201K)</w:t>
            </w:r>
          </w:p>
          <w:p>
            <w:pPr>
              <w:keepNext w:val="0"/>
              <w:keepLines w:val="0"/>
              <w:widowControl/>
              <w:suppressLineNumbers w:val="0"/>
              <w:shd w:val="clear" w:color="auto" w:fill="auto"/>
              <w:jc w:val="left"/>
              <w:textAlignment w:val="top"/>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研究生：内科学（105101）重症医学（105108</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w:t>
            </w:r>
          </w:p>
        </w:tc>
        <w:tc>
          <w:tcPr>
            <w:tcW w:w="169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35周岁及以下</w:t>
            </w:r>
          </w:p>
        </w:tc>
        <w:tc>
          <w:tcPr>
            <w:tcW w:w="2154" w:type="dxa"/>
            <w:vMerge w:val="continue"/>
            <w:noWrap w:val="0"/>
            <w:vAlign w:val="center"/>
          </w:tcPr>
          <w:p>
            <w:pPr>
              <w:shd w:val="clear" w:color="auto" w:fill="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47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eastAsia="zh-CN"/>
              </w:rPr>
              <w:t>岗位</w:t>
            </w:r>
          </w:p>
        </w:tc>
        <w:tc>
          <w:tcPr>
            <w:tcW w:w="1469"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color w:val="auto"/>
                <w:sz w:val="24"/>
              </w:rPr>
              <w:t>岗位代码</w:t>
            </w:r>
          </w:p>
        </w:tc>
        <w:tc>
          <w:tcPr>
            <w:tcW w:w="2265"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color w:val="auto"/>
                <w:sz w:val="24"/>
              </w:rPr>
              <w:t>专业</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学历（学位）</w:t>
            </w:r>
          </w:p>
        </w:tc>
        <w:tc>
          <w:tcPr>
            <w:tcW w:w="748"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招聘人数</w:t>
            </w:r>
          </w:p>
        </w:tc>
        <w:tc>
          <w:tcPr>
            <w:tcW w:w="169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年龄</w:t>
            </w:r>
          </w:p>
        </w:tc>
        <w:tc>
          <w:tcPr>
            <w:tcW w:w="2154"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470" w:type="dxa"/>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lang w:val="en-US" w:eastAsia="zh-CN"/>
              </w:rPr>
              <w:t>心血管内科（心脏介入）1人、神经内科1人、肿瘤内科（放疗）1人、消化内科1人、肾内科1人、呼吸内科1人、血液内科1人</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2022007</w:t>
            </w:r>
          </w:p>
        </w:tc>
        <w:tc>
          <w:tcPr>
            <w:tcW w:w="2265"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本科：临床医学（100201K)</w:t>
            </w:r>
          </w:p>
          <w:p>
            <w:pPr>
              <w:shd w:val="clear" w:color="auto" w:fill="auto"/>
              <w:jc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cs="宋体"/>
                <w:sz w:val="24"/>
                <w:lang w:val="en-US" w:eastAsia="zh-CN"/>
              </w:rPr>
              <w:t>研究生：内科学（二级学科 105101）</w:t>
            </w:r>
          </w:p>
        </w:tc>
        <w:tc>
          <w:tcPr>
            <w:tcW w:w="1353"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7</w:t>
            </w:r>
          </w:p>
        </w:tc>
        <w:tc>
          <w:tcPr>
            <w:tcW w:w="169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本科学历30周岁及以下，专业型硕士研究生或取得三年医师规培合格证年龄放宽到35周岁</w:t>
            </w:r>
          </w:p>
        </w:tc>
        <w:tc>
          <w:tcPr>
            <w:tcW w:w="2154"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依据考生总成绩高分到低分的顺序由考生自主选择科室。</w:t>
            </w:r>
          </w:p>
          <w:p>
            <w:pPr>
              <w:shd w:val="clear" w:color="auto" w:fill="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470"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神经外科1人、胸外科1人、普外科1人、烧伤整形外科1人</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2022008</w:t>
            </w:r>
          </w:p>
        </w:tc>
        <w:tc>
          <w:tcPr>
            <w:tcW w:w="2265"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本科：临床医学（100201K)</w:t>
            </w:r>
          </w:p>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研究生：外科学（二级学科 105111）</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4</w:t>
            </w:r>
          </w:p>
        </w:tc>
        <w:tc>
          <w:tcPr>
            <w:tcW w:w="1690"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本科学历30周岁及以下，专业型硕士研究生或取得三年医师规培合格证年龄放宽到35周岁</w:t>
            </w:r>
          </w:p>
        </w:tc>
        <w:tc>
          <w:tcPr>
            <w:tcW w:w="2154"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依据考生总成绩高分到低分的顺序由考生自主选择科室。</w:t>
            </w:r>
          </w:p>
          <w:p>
            <w:pPr>
              <w:shd w:val="clear" w:color="auto" w:fill="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470" w:type="dxa"/>
            <w:noWrap w:val="0"/>
            <w:vAlign w:val="center"/>
          </w:tcPr>
          <w:p>
            <w:pPr>
              <w:keepNext w:val="0"/>
              <w:keepLines w:val="0"/>
              <w:widowControl/>
              <w:suppressLineNumbers w:val="0"/>
              <w:shd w:val="clear" w:color="auto" w:fill="auto"/>
              <w:jc w:val="left"/>
              <w:textAlignment w:val="center"/>
              <w:rPr>
                <w:rFonts w:hint="default" w:ascii="宋体" w:hAnsi="宋体" w:cs="宋体"/>
                <w:color w:val="auto"/>
                <w:sz w:val="24"/>
                <w:lang w:val="en-US" w:eastAsia="zh-CN"/>
              </w:rPr>
            </w:pPr>
            <w:r>
              <w:rPr>
                <w:rFonts w:hint="eastAsia" w:ascii="宋体" w:hAnsi="宋体" w:eastAsia="宋体" w:cs="宋体"/>
                <w:i w:val="0"/>
                <w:iCs w:val="0"/>
                <w:color w:val="auto"/>
                <w:kern w:val="0"/>
                <w:sz w:val="24"/>
                <w:szCs w:val="24"/>
                <w:u w:val="none"/>
                <w:lang w:val="en-US" w:eastAsia="zh-CN" w:bidi="ar"/>
              </w:rPr>
              <w:t>全科医学科</w:t>
            </w:r>
          </w:p>
        </w:tc>
        <w:tc>
          <w:tcPr>
            <w:tcW w:w="1469" w:type="dxa"/>
            <w:noWrap w:val="0"/>
            <w:vAlign w:val="center"/>
          </w:tcPr>
          <w:p>
            <w:pPr>
              <w:shd w:val="clear" w:color="auto" w:fill="auto"/>
              <w:jc w:val="center"/>
              <w:rPr>
                <w:rFonts w:hint="default" w:ascii="宋体" w:hAnsi="宋体" w:cs="宋体"/>
                <w:color w:val="auto"/>
                <w:sz w:val="24"/>
                <w:lang w:val="en-US" w:eastAsia="zh-CN"/>
              </w:rPr>
            </w:pPr>
            <w:r>
              <w:rPr>
                <w:rFonts w:hint="eastAsia" w:ascii="宋体" w:hAnsi="宋体" w:cs="宋体"/>
                <w:color w:val="auto"/>
                <w:sz w:val="24"/>
                <w:lang w:val="en-US" w:eastAsia="zh-CN"/>
              </w:rPr>
              <w:t>2022009</w:t>
            </w:r>
          </w:p>
        </w:tc>
        <w:tc>
          <w:tcPr>
            <w:tcW w:w="2265" w:type="dxa"/>
            <w:noWrap w:val="0"/>
            <w:vAlign w:val="top"/>
          </w:tcPr>
          <w:p>
            <w:pPr>
              <w:keepNext w:val="0"/>
              <w:keepLines w:val="0"/>
              <w:widowControl/>
              <w:suppressLineNumbers w:val="0"/>
              <w:shd w:val="clear" w:color="auto" w:fill="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本科：临床医学（100201K)</w:t>
            </w:r>
          </w:p>
          <w:p>
            <w:pPr>
              <w:keepNext w:val="0"/>
              <w:keepLines w:val="0"/>
              <w:widowControl/>
              <w:suppressLineNumbers w:val="0"/>
              <w:shd w:val="clear" w:color="auto" w:fill="auto"/>
              <w:jc w:val="left"/>
              <w:textAlignment w:val="top"/>
              <w:rPr>
                <w:rFonts w:hint="default" w:ascii="宋体" w:hAnsi="宋体" w:cs="宋体"/>
                <w:color w:val="auto"/>
                <w:sz w:val="24"/>
                <w:lang w:val="en-US" w:eastAsia="zh-CN"/>
              </w:rPr>
            </w:pPr>
            <w:r>
              <w:rPr>
                <w:rFonts w:hint="eastAsia" w:ascii="宋体" w:hAnsi="宋体" w:eastAsia="宋体" w:cs="宋体"/>
                <w:i w:val="0"/>
                <w:iCs w:val="0"/>
                <w:color w:val="auto"/>
                <w:kern w:val="0"/>
                <w:sz w:val="24"/>
                <w:szCs w:val="24"/>
                <w:u w:val="none"/>
                <w:lang w:val="en-US" w:eastAsia="zh-CN" w:bidi="ar"/>
              </w:rPr>
              <w:t>研究生：内科学（二级学科105101）全科医学（105109）</w:t>
            </w:r>
          </w:p>
        </w:tc>
        <w:tc>
          <w:tcPr>
            <w:tcW w:w="1353" w:type="dxa"/>
            <w:noWrap w:val="0"/>
            <w:vAlign w:val="center"/>
          </w:tcPr>
          <w:p>
            <w:pPr>
              <w:keepNext w:val="0"/>
              <w:keepLines w:val="0"/>
              <w:widowControl/>
              <w:suppressLineNumbers w:val="0"/>
              <w:shd w:val="clear" w:color="auto" w:fill="auto"/>
              <w:jc w:val="left"/>
              <w:textAlignment w:val="center"/>
              <w:rPr>
                <w:rFonts w:hint="eastAsia" w:ascii="宋体" w:hAnsi="宋体" w:cs="宋体"/>
                <w:color w:val="auto"/>
                <w:sz w:val="24"/>
                <w:lang w:val="en-US" w:eastAsia="zh-CN"/>
              </w:rPr>
            </w:pPr>
            <w:r>
              <w:rPr>
                <w:rFonts w:hint="eastAsia" w:ascii="宋体" w:hAnsi="宋体" w:eastAsia="宋体" w:cs="宋体"/>
                <w:i w:val="0"/>
                <w:iCs w:val="0"/>
                <w:color w:val="auto"/>
                <w:kern w:val="0"/>
                <w:sz w:val="24"/>
                <w:szCs w:val="24"/>
                <w:u w:val="none"/>
                <w:lang w:val="en-US" w:eastAsia="zh-CN" w:bidi="ar"/>
              </w:rPr>
              <w:t>本科及以上</w:t>
            </w:r>
          </w:p>
        </w:tc>
        <w:tc>
          <w:tcPr>
            <w:tcW w:w="748" w:type="dxa"/>
            <w:noWrap w:val="0"/>
            <w:vAlign w:val="center"/>
          </w:tcPr>
          <w:p>
            <w:pPr>
              <w:shd w:val="clear" w:color="auto" w:fill="auto"/>
              <w:jc w:val="center"/>
              <w:rPr>
                <w:rFonts w:hint="default" w:ascii="宋体" w:hAnsi="宋体" w:cs="宋体"/>
                <w:color w:val="auto"/>
                <w:sz w:val="24"/>
                <w:lang w:val="en-US" w:eastAsia="zh-CN"/>
              </w:rPr>
            </w:pPr>
            <w:r>
              <w:rPr>
                <w:rFonts w:hint="eastAsia" w:ascii="宋体" w:hAnsi="宋体" w:cs="宋体"/>
                <w:color w:val="auto"/>
                <w:sz w:val="24"/>
                <w:lang w:val="en-US" w:eastAsia="zh-CN"/>
              </w:rPr>
              <w:t>2</w:t>
            </w:r>
          </w:p>
        </w:tc>
        <w:tc>
          <w:tcPr>
            <w:tcW w:w="1690" w:type="dxa"/>
            <w:noWrap w:val="0"/>
            <w:vAlign w:val="center"/>
          </w:tcPr>
          <w:p>
            <w:pPr>
              <w:keepNext w:val="0"/>
              <w:keepLines w:val="0"/>
              <w:widowControl/>
              <w:suppressLineNumbers w:val="0"/>
              <w:shd w:val="clear" w:color="auto" w:fill="auto"/>
              <w:jc w:val="left"/>
              <w:textAlignment w:val="center"/>
              <w:rPr>
                <w:rFonts w:hint="eastAsia" w:ascii="宋体" w:hAnsi="宋体" w:cs="宋体"/>
                <w:color w:val="auto"/>
                <w:sz w:val="24"/>
                <w:lang w:val="en-US" w:eastAsia="zh-CN"/>
              </w:rPr>
            </w:pPr>
            <w:r>
              <w:rPr>
                <w:rFonts w:hint="eastAsia" w:ascii="宋体" w:hAnsi="宋体" w:eastAsia="宋体" w:cs="宋体"/>
                <w:i w:val="0"/>
                <w:iCs w:val="0"/>
                <w:color w:val="auto"/>
                <w:kern w:val="0"/>
                <w:sz w:val="24"/>
                <w:szCs w:val="24"/>
                <w:u w:val="none"/>
                <w:lang w:val="en-US" w:eastAsia="zh-CN" w:bidi="ar"/>
              </w:rPr>
              <w:t>35周岁及以下</w:t>
            </w:r>
          </w:p>
        </w:tc>
        <w:tc>
          <w:tcPr>
            <w:tcW w:w="2154" w:type="dxa"/>
            <w:noWrap w:val="0"/>
            <w:vAlign w:val="center"/>
          </w:tcPr>
          <w:p>
            <w:pPr>
              <w:keepNext w:val="0"/>
              <w:keepLines w:val="0"/>
              <w:widowControl/>
              <w:suppressLineNumbers w:val="0"/>
              <w:shd w:val="clear" w:color="auto" w:fill="auto"/>
              <w:jc w:val="left"/>
              <w:textAlignment w:val="center"/>
              <w:rPr>
                <w:rFonts w:hint="eastAsia" w:ascii="宋体" w:hAnsi="宋体" w:cs="宋体"/>
                <w:color w:val="auto"/>
                <w:sz w:val="24"/>
                <w:lang w:val="en-US" w:eastAsia="zh-CN"/>
              </w:rPr>
            </w:pPr>
            <w:r>
              <w:rPr>
                <w:rFonts w:hint="eastAsia" w:ascii="宋体" w:hAnsi="宋体" w:eastAsia="宋体" w:cs="宋体"/>
                <w:i w:val="0"/>
                <w:iCs w:val="0"/>
                <w:color w:val="auto"/>
                <w:kern w:val="0"/>
                <w:sz w:val="24"/>
                <w:szCs w:val="24"/>
                <w:u w:val="none"/>
                <w:lang w:val="en-US" w:eastAsia="zh-CN" w:bidi="ar"/>
              </w:rPr>
              <w:t>执业范围为全科医学的临床执业医师。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70" w:type="dxa"/>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lang w:val="en-US" w:eastAsia="zh-CN"/>
              </w:rPr>
              <w:t>碎石科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2022010</w:t>
            </w:r>
          </w:p>
        </w:tc>
        <w:tc>
          <w:tcPr>
            <w:tcW w:w="2265"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专科：临床医学（620101K)</w:t>
            </w:r>
          </w:p>
          <w:p>
            <w:pPr>
              <w:keepNext w:val="0"/>
              <w:keepLines w:val="0"/>
              <w:widowControl/>
              <w:suppressLineNumbers w:val="0"/>
              <w:shd w:val="clear" w:color="auto" w:fill="auto"/>
              <w:jc w:val="left"/>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本科：临床医学（100201K)医学影像学（100203TK)</w:t>
            </w:r>
          </w:p>
        </w:tc>
        <w:tc>
          <w:tcPr>
            <w:tcW w:w="1353"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全日制专科及以上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w:t>
            </w:r>
          </w:p>
        </w:tc>
        <w:tc>
          <w:tcPr>
            <w:tcW w:w="1690"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30周岁及以下</w:t>
            </w:r>
          </w:p>
        </w:tc>
        <w:tc>
          <w:tcPr>
            <w:tcW w:w="2154" w:type="dxa"/>
            <w:noWrap w:val="0"/>
            <w:vAlign w:val="center"/>
          </w:tcPr>
          <w:p>
            <w:pPr>
              <w:shd w:val="clear" w:color="auto" w:fill="auto"/>
              <w:jc w:val="center"/>
              <w:rPr>
                <w:rFonts w:hint="default"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1470" w:type="dxa"/>
            <w:noWrap w:val="0"/>
            <w:vAlign w:val="center"/>
          </w:tcPr>
          <w:p>
            <w:pPr>
              <w:keepNext w:val="0"/>
              <w:keepLines w:val="0"/>
              <w:widowControl/>
              <w:suppressLineNumbers w:val="0"/>
              <w:shd w:val="clear" w:color="auto" w:fill="auto"/>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眼耳鼻咽喉科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2022011</w:t>
            </w:r>
          </w:p>
        </w:tc>
        <w:tc>
          <w:tcPr>
            <w:tcW w:w="2265" w:type="dxa"/>
            <w:noWrap w:val="0"/>
            <w:vAlign w:val="top"/>
          </w:tcPr>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本科：临床医学（100201K)</w:t>
            </w:r>
          </w:p>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研究生：眼科学（二级学科105116）、耳鼻咽喉科学（二级学科105117）</w:t>
            </w:r>
          </w:p>
        </w:tc>
        <w:tc>
          <w:tcPr>
            <w:tcW w:w="1353" w:type="dxa"/>
            <w:noWrap w:val="0"/>
            <w:vAlign w:val="center"/>
          </w:tcPr>
          <w:p>
            <w:pPr>
              <w:shd w:val="clear" w:color="auto" w:fill="auto"/>
              <w:jc w:val="both"/>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w:t>
            </w:r>
          </w:p>
        </w:tc>
        <w:tc>
          <w:tcPr>
            <w:tcW w:w="1690"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30周岁及以下</w:t>
            </w:r>
          </w:p>
        </w:tc>
        <w:tc>
          <w:tcPr>
            <w:tcW w:w="2154" w:type="dxa"/>
            <w:noWrap w:val="0"/>
            <w:vAlign w:val="center"/>
          </w:tcPr>
          <w:p>
            <w:pPr>
              <w:shd w:val="clear" w:color="auto" w:fill="auto"/>
              <w:jc w:val="both"/>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470"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lang w:eastAsia="zh-CN"/>
              </w:rPr>
              <w:t>岗位</w:t>
            </w:r>
          </w:p>
        </w:tc>
        <w:tc>
          <w:tcPr>
            <w:tcW w:w="1469"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color w:val="auto"/>
                <w:sz w:val="24"/>
              </w:rPr>
              <w:t>岗位代码</w:t>
            </w:r>
          </w:p>
        </w:tc>
        <w:tc>
          <w:tcPr>
            <w:tcW w:w="2265"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sz w:val="24"/>
              </w:rPr>
              <w:t>专业</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学历（学位）</w:t>
            </w:r>
          </w:p>
        </w:tc>
        <w:tc>
          <w:tcPr>
            <w:tcW w:w="748"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招聘人数</w:t>
            </w:r>
          </w:p>
        </w:tc>
        <w:tc>
          <w:tcPr>
            <w:tcW w:w="1690"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年龄</w:t>
            </w:r>
          </w:p>
        </w:tc>
        <w:tc>
          <w:tcPr>
            <w:tcW w:w="2154"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trPr>
        <w:tc>
          <w:tcPr>
            <w:tcW w:w="1470"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口腔（颌面外科）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2022012</w:t>
            </w:r>
          </w:p>
        </w:tc>
        <w:tc>
          <w:tcPr>
            <w:tcW w:w="2265" w:type="dxa"/>
            <w:noWrap w:val="0"/>
            <w:vAlign w:val="top"/>
          </w:tcPr>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本科：口腔医学（100301K)</w:t>
            </w:r>
          </w:p>
          <w:p>
            <w:pPr>
              <w:keepNext w:val="0"/>
              <w:keepLines w:val="0"/>
              <w:widowControl/>
              <w:suppressLineNumbers w:val="0"/>
              <w:shd w:val="clear" w:color="auto" w:fill="auto"/>
              <w:jc w:val="left"/>
              <w:textAlignment w:val="top"/>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研究生：口腔临床医学（二级学科105200）</w:t>
            </w:r>
          </w:p>
        </w:tc>
        <w:tc>
          <w:tcPr>
            <w:tcW w:w="1353" w:type="dxa"/>
            <w:noWrap w:val="0"/>
            <w:vAlign w:val="center"/>
          </w:tcPr>
          <w:p>
            <w:pPr>
              <w:shd w:val="clear" w:color="auto" w:fill="auto"/>
              <w:jc w:val="both"/>
              <w:rPr>
                <w:rFonts w:hint="eastAsia" w:ascii="宋体" w:hAnsi="宋体" w:cs="宋体"/>
                <w:sz w:val="24"/>
                <w:lang w:val="en-US"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35周岁及以下</w:t>
            </w:r>
          </w:p>
        </w:tc>
        <w:tc>
          <w:tcPr>
            <w:tcW w:w="2154"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具有执业医师证。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470"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临床营养科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2022013</w:t>
            </w:r>
          </w:p>
        </w:tc>
        <w:tc>
          <w:tcPr>
            <w:tcW w:w="2265" w:type="dxa"/>
            <w:noWrap w:val="0"/>
            <w:vAlign w:val="top"/>
          </w:tcPr>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专科：临床医学（620101K)</w:t>
            </w:r>
          </w:p>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本科：临床医学（100201K)</w:t>
            </w:r>
          </w:p>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研究生：营养与食品卫生学（二级学科100403）</w:t>
            </w:r>
          </w:p>
        </w:tc>
        <w:tc>
          <w:tcPr>
            <w:tcW w:w="1353" w:type="dxa"/>
            <w:noWrap w:val="0"/>
            <w:vAlign w:val="center"/>
          </w:tcPr>
          <w:p>
            <w:pPr>
              <w:keepNext w:val="0"/>
              <w:keepLines w:val="0"/>
              <w:widowControl/>
              <w:suppressLineNumbers w:val="0"/>
              <w:shd w:val="clear" w:color="auto" w:fill="auto"/>
              <w:jc w:val="left"/>
              <w:textAlignment w:val="center"/>
              <w:rPr>
                <w:rFonts w:hint="eastAsia" w:ascii="宋体" w:hAnsi="宋体" w:cs="宋体"/>
                <w:color w:val="auto"/>
                <w:sz w:val="24"/>
                <w:lang w:val="en-US" w:eastAsia="zh-CN"/>
              </w:rPr>
            </w:pPr>
            <w:r>
              <w:rPr>
                <w:rFonts w:hint="eastAsia" w:ascii="宋体" w:hAnsi="宋体" w:eastAsia="宋体" w:cs="宋体"/>
                <w:i w:val="0"/>
                <w:iCs w:val="0"/>
                <w:color w:val="auto"/>
                <w:kern w:val="0"/>
                <w:sz w:val="24"/>
                <w:szCs w:val="24"/>
                <w:u w:val="none"/>
                <w:lang w:val="en-US" w:eastAsia="zh-CN" w:bidi="ar"/>
              </w:rPr>
              <w:t>全日制专科及以上</w:t>
            </w:r>
          </w:p>
        </w:tc>
        <w:tc>
          <w:tcPr>
            <w:tcW w:w="748" w:type="dxa"/>
            <w:noWrap w:val="0"/>
            <w:vAlign w:val="center"/>
          </w:tcPr>
          <w:p>
            <w:pPr>
              <w:shd w:val="clear" w:color="auto" w:fill="auto"/>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1690"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35周岁及以下</w:t>
            </w:r>
          </w:p>
        </w:tc>
        <w:tc>
          <w:tcPr>
            <w:tcW w:w="2154"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有执业医师证书和卫生专业营养（初级师）资格证书。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70"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精神科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2022014</w:t>
            </w:r>
          </w:p>
        </w:tc>
        <w:tc>
          <w:tcPr>
            <w:tcW w:w="2265" w:type="dxa"/>
            <w:noWrap w:val="0"/>
            <w:vAlign w:val="top"/>
          </w:tcPr>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本科：临床医学（100201K)</w:t>
            </w:r>
          </w:p>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研究生：精神病与精神卫生学（二级学科105105）</w:t>
            </w:r>
          </w:p>
        </w:tc>
        <w:tc>
          <w:tcPr>
            <w:tcW w:w="1353"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本科及以上</w:t>
            </w:r>
          </w:p>
        </w:tc>
        <w:tc>
          <w:tcPr>
            <w:tcW w:w="748" w:type="dxa"/>
            <w:noWrap w:val="0"/>
            <w:vAlign w:val="center"/>
          </w:tcPr>
          <w:p>
            <w:pPr>
              <w:shd w:val="clear" w:color="auto" w:fill="auto"/>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1690"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35周岁及以下</w:t>
            </w:r>
          </w:p>
        </w:tc>
        <w:tc>
          <w:tcPr>
            <w:tcW w:w="2154"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执业范围为精神病学专业的执业医师。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7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皮肤科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2022015</w:t>
            </w:r>
          </w:p>
        </w:tc>
        <w:tc>
          <w:tcPr>
            <w:tcW w:w="2265"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本科：临床医学（100201K)</w:t>
            </w:r>
          </w:p>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研究生：皮肤病与性病学（二级学科105106）</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30周岁及以下</w:t>
            </w:r>
          </w:p>
        </w:tc>
        <w:tc>
          <w:tcPr>
            <w:tcW w:w="2154" w:type="dxa"/>
            <w:noWrap w:val="0"/>
            <w:vAlign w:val="center"/>
          </w:tcPr>
          <w:p>
            <w:pPr>
              <w:shd w:val="clear" w:color="auto" w:fill="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70" w:type="dxa"/>
            <w:noWrap w:val="0"/>
            <w:vAlign w:val="center"/>
          </w:tcPr>
          <w:p>
            <w:pPr>
              <w:keepNext w:val="0"/>
              <w:keepLines w:val="0"/>
              <w:widowControl/>
              <w:suppressLineNumbers w:val="0"/>
              <w:shd w:val="clear" w:color="auto" w:fill="auto"/>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中医科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2022016</w:t>
            </w:r>
          </w:p>
        </w:tc>
        <w:tc>
          <w:tcPr>
            <w:tcW w:w="2265" w:type="dxa"/>
            <w:noWrap w:val="0"/>
            <w:vAlign w:val="top"/>
          </w:tcPr>
          <w:p>
            <w:pPr>
              <w:keepNext w:val="0"/>
              <w:keepLines w:val="0"/>
              <w:widowControl/>
              <w:suppressLineNumbers w:val="0"/>
              <w:shd w:val="clear" w:color="auto" w:fill="auto"/>
              <w:jc w:val="left"/>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本科：中医学（100501K)中西医临床医学（100601K)</w:t>
            </w:r>
          </w:p>
          <w:p>
            <w:pPr>
              <w:keepNext w:val="0"/>
              <w:keepLines w:val="0"/>
              <w:widowControl/>
              <w:suppressLineNumbers w:val="0"/>
              <w:shd w:val="clear" w:color="auto" w:fill="auto"/>
              <w:jc w:val="left"/>
              <w:textAlignment w:val="top"/>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研究生：中医（一级学科1057）中西医结合临床（105709）</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w:t>
            </w:r>
          </w:p>
        </w:tc>
        <w:tc>
          <w:tcPr>
            <w:tcW w:w="1690"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35周岁及以下</w:t>
            </w:r>
          </w:p>
        </w:tc>
        <w:tc>
          <w:tcPr>
            <w:tcW w:w="2154"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执业范围为中医或中西医结合专业的执业医师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1470"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康复医学科</w:t>
            </w:r>
          </w:p>
        </w:tc>
        <w:tc>
          <w:tcPr>
            <w:tcW w:w="1469" w:type="dxa"/>
            <w:noWrap w:val="0"/>
            <w:vAlign w:val="center"/>
          </w:tcPr>
          <w:p>
            <w:pPr>
              <w:shd w:val="clear" w:color="auto" w:fill="auto"/>
              <w:jc w:val="center"/>
              <w:rPr>
                <w:rFonts w:hint="default" w:ascii="宋体" w:hAnsi="宋体" w:cs="宋体"/>
                <w:color w:val="auto"/>
                <w:sz w:val="24"/>
                <w:lang w:val="en-US" w:eastAsia="zh-CN"/>
              </w:rPr>
            </w:pPr>
            <w:r>
              <w:rPr>
                <w:rFonts w:hint="eastAsia" w:ascii="宋体" w:hAnsi="宋体" w:cs="宋体"/>
                <w:color w:val="auto"/>
                <w:sz w:val="24"/>
                <w:lang w:val="en-US" w:eastAsia="zh-CN"/>
              </w:rPr>
              <w:t>2022017</w:t>
            </w:r>
          </w:p>
        </w:tc>
        <w:tc>
          <w:tcPr>
            <w:tcW w:w="2265" w:type="dxa"/>
            <w:noWrap w:val="0"/>
            <w:vAlign w:val="top"/>
          </w:tcPr>
          <w:p>
            <w:pPr>
              <w:keepNext w:val="0"/>
              <w:keepLines w:val="0"/>
              <w:widowControl/>
              <w:suppressLineNumbers w:val="0"/>
              <w:shd w:val="clear" w:color="auto" w:fill="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专科：中医骨伤（620104K)</w:t>
            </w:r>
          </w:p>
          <w:p>
            <w:pPr>
              <w:keepNext w:val="0"/>
              <w:keepLines w:val="0"/>
              <w:widowControl/>
              <w:suppressLineNumbers w:val="0"/>
              <w:shd w:val="clear" w:color="auto" w:fill="auto"/>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本科：中医骨伤科学（100513TK）</w:t>
            </w:r>
          </w:p>
          <w:p>
            <w:pPr>
              <w:keepNext w:val="0"/>
              <w:keepLines w:val="0"/>
              <w:widowControl/>
              <w:suppressLineNumbers w:val="0"/>
              <w:shd w:val="clear" w:color="auto" w:fill="auto"/>
              <w:jc w:val="left"/>
              <w:textAlignment w:val="top"/>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研究生：中医骨伤科学（105703）</w:t>
            </w:r>
          </w:p>
        </w:tc>
        <w:tc>
          <w:tcPr>
            <w:tcW w:w="1353" w:type="dxa"/>
            <w:noWrap w:val="0"/>
            <w:vAlign w:val="center"/>
          </w:tcPr>
          <w:p>
            <w:pPr>
              <w:keepNext w:val="0"/>
              <w:keepLines w:val="0"/>
              <w:widowControl/>
              <w:suppressLineNumbers w:val="0"/>
              <w:shd w:val="clear" w:color="auto" w:fill="auto"/>
              <w:jc w:val="left"/>
              <w:textAlignment w:val="center"/>
              <w:rPr>
                <w:rFonts w:hint="eastAsia" w:ascii="宋体" w:hAnsi="宋体" w:cs="宋体"/>
                <w:color w:val="auto"/>
                <w:sz w:val="24"/>
                <w:lang w:val="en-US" w:eastAsia="zh-CN"/>
              </w:rPr>
            </w:pPr>
            <w:r>
              <w:rPr>
                <w:rFonts w:hint="eastAsia" w:ascii="宋体" w:hAnsi="宋体" w:eastAsia="宋体" w:cs="宋体"/>
                <w:i w:val="0"/>
                <w:iCs w:val="0"/>
                <w:color w:val="auto"/>
                <w:kern w:val="0"/>
                <w:sz w:val="24"/>
                <w:szCs w:val="24"/>
                <w:u w:val="none"/>
                <w:lang w:val="en-US" w:eastAsia="zh-CN" w:bidi="ar"/>
              </w:rPr>
              <w:t>全日制专科及以上</w:t>
            </w:r>
          </w:p>
        </w:tc>
        <w:tc>
          <w:tcPr>
            <w:tcW w:w="748" w:type="dxa"/>
            <w:noWrap w:val="0"/>
            <w:vAlign w:val="center"/>
          </w:tcPr>
          <w:p>
            <w:pPr>
              <w:shd w:val="clear" w:color="auto" w:fill="auto"/>
              <w:jc w:val="center"/>
              <w:rPr>
                <w:rFonts w:hint="default" w:ascii="宋体" w:hAnsi="宋体" w:cs="宋体"/>
                <w:color w:val="auto"/>
                <w:sz w:val="24"/>
                <w:lang w:val="en-US" w:eastAsia="zh-CN"/>
              </w:rPr>
            </w:pPr>
            <w:r>
              <w:rPr>
                <w:rFonts w:hint="eastAsia" w:ascii="宋体" w:hAnsi="宋体" w:cs="宋体"/>
                <w:color w:val="auto"/>
                <w:sz w:val="24"/>
                <w:lang w:val="en-US" w:eastAsia="zh-CN"/>
              </w:rPr>
              <w:t>1</w:t>
            </w:r>
          </w:p>
        </w:tc>
        <w:tc>
          <w:tcPr>
            <w:tcW w:w="1690"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40周岁及以下</w:t>
            </w:r>
          </w:p>
        </w:tc>
        <w:tc>
          <w:tcPr>
            <w:tcW w:w="2154" w:type="dxa"/>
            <w:noWrap w:val="0"/>
            <w:vAlign w:val="center"/>
          </w:tcPr>
          <w:p>
            <w:pPr>
              <w:keepNext w:val="0"/>
              <w:keepLines w:val="0"/>
              <w:widowControl/>
              <w:suppressLineNumbers w:val="0"/>
              <w:shd w:val="clear" w:color="auto" w:fill="auto"/>
              <w:jc w:val="center"/>
              <w:textAlignment w:val="bottom"/>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具有中医（中西医结合）骨伤科学中级及以上卫生专业任职资格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470"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lang w:eastAsia="zh-CN"/>
              </w:rPr>
              <w:t>岗位</w:t>
            </w:r>
          </w:p>
        </w:tc>
        <w:tc>
          <w:tcPr>
            <w:tcW w:w="1469"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color w:val="auto"/>
                <w:sz w:val="24"/>
              </w:rPr>
              <w:t>岗位代码</w:t>
            </w:r>
          </w:p>
        </w:tc>
        <w:tc>
          <w:tcPr>
            <w:tcW w:w="2265"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sz w:val="24"/>
              </w:rPr>
              <w:t>专业</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学历（学位）</w:t>
            </w:r>
          </w:p>
        </w:tc>
        <w:tc>
          <w:tcPr>
            <w:tcW w:w="748"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招聘人数</w:t>
            </w:r>
          </w:p>
        </w:tc>
        <w:tc>
          <w:tcPr>
            <w:tcW w:w="1690"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年龄</w:t>
            </w:r>
          </w:p>
        </w:tc>
        <w:tc>
          <w:tcPr>
            <w:tcW w:w="2154"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70" w:type="dxa"/>
            <w:noWrap w:val="0"/>
            <w:vAlign w:val="center"/>
          </w:tcPr>
          <w:p>
            <w:pPr>
              <w:shd w:val="clear" w:color="auto" w:fill="auto"/>
              <w:jc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cs="宋体"/>
                <w:sz w:val="24"/>
                <w:lang w:val="en-US" w:eastAsia="zh-CN"/>
              </w:rPr>
              <w:t>麻醉科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2022018</w:t>
            </w:r>
          </w:p>
        </w:tc>
        <w:tc>
          <w:tcPr>
            <w:tcW w:w="2265"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本科：麻醉学（100202TK)</w:t>
            </w:r>
          </w:p>
          <w:p>
            <w:pPr>
              <w:shd w:val="clear" w:color="auto" w:fill="auto"/>
              <w:jc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cs="宋体"/>
                <w:sz w:val="24"/>
                <w:lang w:val="en-US" w:eastAsia="zh-CN"/>
              </w:rPr>
              <w:t>研究生：麻醉学（二级学科105118）</w:t>
            </w:r>
          </w:p>
        </w:tc>
        <w:tc>
          <w:tcPr>
            <w:tcW w:w="1353" w:type="dxa"/>
            <w:noWrap w:val="0"/>
            <w:vAlign w:val="center"/>
          </w:tcPr>
          <w:p>
            <w:pPr>
              <w:shd w:val="clear" w:color="auto" w:fill="auto"/>
              <w:jc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w:t>
            </w:r>
          </w:p>
        </w:tc>
        <w:tc>
          <w:tcPr>
            <w:tcW w:w="1690" w:type="dxa"/>
            <w:noWrap w:val="0"/>
            <w:vAlign w:val="center"/>
          </w:tcPr>
          <w:p>
            <w:pPr>
              <w:shd w:val="clear" w:color="auto" w:fill="auto"/>
              <w:jc w:val="center"/>
              <w:rPr>
                <w:rFonts w:hint="eastAsia" w:ascii="宋体" w:hAnsi="宋体" w:eastAsia="宋体" w:cs="宋体"/>
                <w:i w:val="0"/>
                <w:iCs w:val="0"/>
                <w:color w:val="FF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30周岁及以下</w:t>
            </w:r>
          </w:p>
        </w:tc>
        <w:tc>
          <w:tcPr>
            <w:tcW w:w="2154" w:type="dxa"/>
            <w:noWrap w:val="0"/>
            <w:vAlign w:val="center"/>
          </w:tcPr>
          <w:p>
            <w:pPr>
              <w:shd w:val="clear" w:color="auto" w:fill="auto"/>
              <w:jc w:val="both"/>
              <w:rPr>
                <w:rFonts w:hint="eastAsia" w:ascii="宋体" w:hAnsi="宋体" w:eastAsia="宋体" w:cs="宋体"/>
                <w:i w:val="0"/>
                <w:iCs w:val="0"/>
                <w:color w:val="FF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470" w:type="dxa"/>
            <w:noWrap w:val="0"/>
            <w:vAlign w:val="center"/>
          </w:tcPr>
          <w:p>
            <w:pPr>
              <w:shd w:val="clear" w:color="auto" w:fill="auto"/>
              <w:jc w:val="center"/>
              <w:rPr>
                <w:rFonts w:hint="eastAsia" w:ascii="宋体" w:hAnsi="宋体" w:cs="宋体"/>
                <w:color w:val="auto"/>
                <w:sz w:val="24"/>
                <w:lang w:val="en-US" w:eastAsia="zh-CN"/>
              </w:rPr>
            </w:pPr>
            <w:r>
              <w:rPr>
                <w:rFonts w:hint="eastAsia" w:ascii="宋体" w:hAnsi="宋体" w:cs="宋体"/>
                <w:color w:val="auto"/>
                <w:sz w:val="24"/>
                <w:lang w:val="en-US" w:eastAsia="zh-CN"/>
              </w:rPr>
              <w:t>超声医学科</w:t>
            </w:r>
          </w:p>
          <w:p>
            <w:pPr>
              <w:shd w:val="clear" w:color="auto" w:fill="auto"/>
              <w:jc w:val="center"/>
              <w:rPr>
                <w:rFonts w:hint="eastAsia" w:ascii="宋体" w:hAnsi="宋体" w:cs="宋体"/>
                <w:sz w:val="24"/>
                <w:lang w:val="en-US" w:eastAsia="zh-CN"/>
              </w:rPr>
            </w:pP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2022019</w:t>
            </w:r>
          </w:p>
        </w:tc>
        <w:tc>
          <w:tcPr>
            <w:tcW w:w="2265"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本科：医学影像学（100203TK）</w:t>
            </w:r>
          </w:p>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 xml:space="preserve">     临床医学 （100201K）</w:t>
            </w:r>
          </w:p>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研究生：超声医学（二级学科，105124）</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w:t>
            </w:r>
          </w:p>
        </w:tc>
        <w:tc>
          <w:tcPr>
            <w:tcW w:w="1690"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30周岁及以下</w:t>
            </w:r>
          </w:p>
        </w:tc>
        <w:tc>
          <w:tcPr>
            <w:tcW w:w="2154" w:type="dxa"/>
            <w:noWrap w:val="0"/>
            <w:vAlign w:val="center"/>
          </w:tcPr>
          <w:p>
            <w:pPr>
              <w:numPr>
                <w:ilvl w:val="0"/>
                <w:numId w:val="1"/>
              </w:numPr>
              <w:shd w:val="clear" w:color="auto" w:fill="auto"/>
              <w:jc w:val="left"/>
              <w:rPr>
                <w:rFonts w:hint="eastAsia" w:ascii="宋体" w:hAnsi="宋体" w:cs="宋体"/>
                <w:color w:val="auto"/>
                <w:sz w:val="24"/>
                <w:lang w:val="en-US" w:eastAsia="zh-CN"/>
              </w:rPr>
            </w:pPr>
            <w:r>
              <w:rPr>
                <w:rFonts w:hint="eastAsia" w:ascii="宋体" w:hAnsi="宋体" w:cs="宋体"/>
                <w:color w:val="auto"/>
                <w:sz w:val="24"/>
                <w:lang w:val="en-US" w:eastAsia="zh-CN"/>
              </w:rPr>
              <w:t>不受报名比例限制；</w:t>
            </w:r>
          </w:p>
          <w:p>
            <w:pPr>
              <w:numPr>
                <w:ilvl w:val="0"/>
                <w:numId w:val="1"/>
              </w:numPr>
              <w:shd w:val="clear" w:color="auto" w:fill="auto"/>
              <w:jc w:val="left"/>
              <w:rPr>
                <w:rFonts w:hint="eastAsia" w:ascii="宋体" w:hAnsi="宋体" w:cs="宋体"/>
                <w:sz w:val="24"/>
                <w:lang w:val="en-US" w:eastAsia="zh-CN"/>
              </w:rPr>
            </w:pPr>
            <w:r>
              <w:rPr>
                <w:rFonts w:hint="eastAsia" w:ascii="宋体" w:hAnsi="宋体" w:cs="宋体"/>
                <w:color w:val="auto"/>
                <w:sz w:val="24"/>
                <w:lang w:val="en-US" w:eastAsia="zh-CN"/>
              </w:rPr>
              <w:t>临床医学专业须提供执业范围为医学影像和放射治疗专业的执业医师证。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147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医学影像科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2022020</w:t>
            </w:r>
          </w:p>
        </w:tc>
        <w:tc>
          <w:tcPr>
            <w:tcW w:w="2265"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本科：医学影像技术（101003）</w:t>
            </w:r>
          </w:p>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研究生：影像医学与核医学（二级学科，100207）</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w:t>
            </w:r>
          </w:p>
        </w:tc>
        <w:tc>
          <w:tcPr>
            <w:tcW w:w="1690" w:type="dxa"/>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lang w:val="en-US" w:eastAsia="zh-CN"/>
              </w:rPr>
              <w:t>30周岁及以下</w:t>
            </w:r>
          </w:p>
        </w:tc>
        <w:tc>
          <w:tcPr>
            <w:tcW w:w="2154" w:type="dxa"/>
            <w:noWrap w:val="0"/>
            <w:vAlign w:val="center"/>
          </w:tcPr>
          <w:p>
            <w:pPr>
              <w:shd w:val="clear" w:color="auto" w:fill="auto"/>
              <w:jc w:val="both"/>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4" w:hRule="atLeast"/>
        </w:trPr>
        <w:tc>
          <w:tcPr>
            <w:tcW w:w="147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康复医学科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2022021</w:t>
            </w:r>
          </w:p>
        </w:tc>
        <w:tc>
          <w:tcPr>
            <w:tcW w:w="2265"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专科：康复治疗技术（620501）</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本科：康复治疗学（101005）</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研究生：康复医学与理疗学（二级学科，105110）</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全日制专科及以上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30周岁及以下</w:t>
            </w:r>
          </w:p>
        </w:tc>
        <w:tc>
          <w:tcPr>
            <w:tcW w:w="2154"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具有康复医学治疗技术卫生专业资格证书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147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药剂科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2022022</w:t>
            </w:r>
          </w:p>
        </w:tc>
        <w:tc>
          <w:tcPr>
            <w:tcW w:w="2265"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本科：药学（100701）</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临床药学（100703TK)</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研究生：药学（二级学科，105500）</w:t>
            </w:r>
          </w:p>
        </w:tc>
        <w:tc>
          <w:tcPr>
            <w:tcW w:w="1353"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2</w:t>
            </w:r>
          </w:p>
        </w:tc>
        <w:tc>
          <w:tcPr>
            <w:tcW w:w="1690"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30周岁及以下</w:t>
            </w:r>
          </w:p>
        </w:tc>
        <w:tc>
          <w:tcPr>
            <w:tcW w:w="2154" w:type="dxa"/>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470"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lang w:eastAsia="zh-CN"/>
              </w:rPr>
              <w:t>岗位</w:t>
            </w:r>
          </w:p>
        </w:tc>
        <w:tc>
          <w:tcPr>
            <w:tcW w:w="1469" w:type="dxa"/>
            <w:noWrap w:val="0"/>
            <w:vAlign w:val="center"/>
          </w:tcPr>
          <w:p>
            <w:pPr>
              <w:shd w:val="clear" w:color="auto" w:fill="auto"/>
              <w:jc w:val="center"/>
              <w:rPr>
                <w:rFonts w:hint="eastAsia" w:ascii="宋体" w:hAnsi="宋体" w:cs="宋体"/>
                <w:kern w:val="2"/>
                <w:sz w:val="24"/>
                <w:szCs w:val="24"/>
                <w:lang w:val="en-US" w:eastAsia="zh-CN" w:bidi="ar-SA"/>
              </w:rPr>
            </w:pPr>
            <w:r>
              <w:rPr>
                <w:rFonts w:hint="eastAsia" w:ascii="宋体" w:hAnsi="宋体" w:cs="宋体"/>
                <w:color w:val="auto"/>
                <w:sz w:val="24"/>
              </w:rPr>
              <w:t>岗位代码</w:t>
            </w:r>
          </w:p>
        </w:tc>
        <w:tc>
          <w:tcPr>
            <w:tcW w:w="2265"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sz w:val="24"/>
              </w:rPr>
              <w:t>专业</w:t>
            </w:r>
          </w:p>
        </w:tc>
        <w:tc>
          <w:tcPr>
            <w:tcW w:w="1353" w:type="dxa"/>
            <w:noWrap w:val="0"/>
            <w:vAlign w:val="center"/>
          </w:tcPr>
          <w:p>
            <w:pPr>
              <w:shd w:val="clear" w:color="auto" w:fill="auto"/>
              <w:jc w:val="center"/>
              <w:rPr>
                <w:rFonts w:hint="eastAsia" w:ascii="宋体" w:hAnsi="宋体" w:cs="宋体"/>
                <w:kern w:val="2"/>
                <w:sz w:val="24"/>
                <w:szCs w:val="24"/>
                <w:lang w:val="en-US" w:eastAsia="zh-CN" w:bidi="ar-SA"/>
              </w:rPr>
            </w:pPr>
            <w:r>
              <w:rPr>
                <w:rFonts w:hint="eastAsia" w:ascii="宋体" w:hAnsi="宋体" w:cs="宋体"/>
                <w:sz w:val="24"/>
              </w:rPr>
              <w:t>学历（学位）</w:t>
            </w:r>
          </w:p>
        </w:tc>
        <w:tc>
          <w:tcPr>
            <w:tcW w:w="748" w:type="dxa"/>
            <w:noWrap w:val="0"/>
            <w:vAlign w:val="center"/>
          </w:tcPr>
          <w:p>
            <w:pPr>
              <w:shd w:val="clear" w:color="auto" w:fill="auto"/>
              <w:jc w:val="center"/>
              <w:rPr>
                <w:rFonts w:hint="eastAsia" w:ascii="宋体" w:hAnsi="宋体" w:cs="宋体"/>
                <w:kern w:val="2"/>
                <w:sz w:val="24"/>
                <w:szCs w:val="24"/>
                <w:lang w:val="en-US" w:eastAsia="zh-CN" w:bidi="ar-SA"/>
              </w:rPr>
            </w:pPr>
            <w:r>
              <w:rPr>
                <w:rFonts w:hint="eastAsia" w:ascii="宋体" w:hAnsi="宋体" w:cs="宋体"/>
                <w:sz w:val="24"/>
              </w:rPr>
              <w:t>招聘人数</w:t>
            </w:r>
          </w:p>
        </w:tc>
        <w:tc>
          <w:tcPr>
            <w:tcW w:w="1690"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年龄</w:t>
            </w:r>
          </w:p>
        </w:tc>
        <w:tc>
          <w:tcPr>
            <w:tcW w:w="2154"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4" w:hRule="atLeast"/>
        </w:trPr>
        <w:tc>
          <w:tcPr>
            <w:tcW w:w="147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检验科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2022023</w:t>
            </w:r>
          </w:p>
        </w:tc>
        <w:tc>
          <w:tcPr>
            <w:tcW w:w="2265"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本科：医学检验技术(101001)</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研究生：临床检验诊断学（二级学科，105120）</w:t>
            </w:r>
          </w:p>
        </w:tc>
        <w:tc>
          <w:tcPr>
            <w:tcW w:w="1353" w:type="dxa"/>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lang w:val="en-US" w:eastAsia="zh-CN"/>
              </w:rPr>
              <w:t>30周岁及以下</w:t>
            </w:r>
          </w:p>
        </w:tc>
        <w:tc>
          <w:tcPr>
            <w:tcW w:w="2154" w:type="dxa"/>
            <w:noWrap w:val="0"/>
            <w:vAlign w:val="center"/>
          </w:tcPr>
          <w:p>
            <w:pPr>
              <w:shd w:val="clear" w:color="auto" w:fill="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470" w:type="dxa"/>
            <w:vMerge w:val="restart"/>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临床科室</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2022024</w:t>
            </w:r>
          </w:p>
        </w:tc>
        <w:tc>
          <w:tcPr>
            <w:tcW w:w="2265" w:type="dxa"/>
            <w:vMerge w:val="restart"/>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专科：护理（620201)</w:t>
            </w:r>
          </w:p>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本科：护理学（101101）</w:t>
            </w:r>
          </w:p>
          <w:p>
            <w:pPr>
              <w:shd w:val="clear" w:color="auto" w:fill="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lang w:val="en-US" w:eastAsia="zh-CN"/>
              </w:rPr>
              <w:t>研究生：护理学（二级学科105400）</w:t>
            </w:r>
          </w:p>
          <w:p>
            <w:pPr>
              <w:shd w:val="clear" w:color="auto" w:fill="auto"/>
              <w:jc w:val="center"/>
              <w:rPr>
                <w:rFonts w:hint="eastAsia" w:ascii="宋体" w:hAnsi="宋体" w:cs="宋体"/>
                <w:sz w:val="24"/>
                <w:lang w:val="en-US" w:eastAsia="zh-CN"/>
              </w:rPr>
            </w:pPr>
          </w:p>
        </w:tc>
        <w:tc>
          <w:tcPr>
            <w:tcW w:w="1353" w:type="dxa"/>
            <w:vMerge w:val="restart"/>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普通高中起点的全日制专科及以上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16</w:t>
            </w:r>
          </w:p>
        </w:tc>
        <w:tc>
          <w:tcPr>
            <w:tcW w:w="1690" w:type="dxa"/>
            <w:vMerge w:val="restart"/>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25周岁及以下</w:t>
            </w:r>
          </w:p>
          <w:p>
            <w:pPr>
              <w:shd w:val="clear" w:color="auto" w:fill="auto"/>
              <w:jc w:val="center"/>
              <w:rPr>
                <w:rFonts w:hint="default" w:ascii="宋体" w:hAnsi="宋体" w:cs="宋体"/>
                <w:sz w:val="24"/>
                <w:lang w:val="en-US" w:eastAsia="zh-CN"/>
              </w:rPr>
            </w:pPr>
          </w:p>
        </w:tc>
        <w:tc>
          <w:tcPr>
            <w:tcW w:w="2154"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具有护士执业证书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470" w:type="dxa"/>
            <w:vMerge w:val="continue"/>
            <w:noWrap w:val="0"/>
            <w:vAlign w:val="center"/>
          </w:tcPr>
          <w:p>
            <w:pPr>
              <w:shd w:val="clear" w:color="auto" w:fill="auto"/>
              <w:jc w:val="center"/>
              <w:rPr>
                <w:rFonts w:hint="eastAsia" w:ascii="宋体" w:hAnsi="宋体" w:cs="宋体"/>
                <w:sz w:val="24"/>
                <w:lang w:val="en-US" w:eastAsia="zh-CN"/>
              </w:rPr>
            </w:pPr>
          </w:p>
        </w:tc>
        <w:tc>
          <w:tcPr>
            <w:tcW w:w="1469" w:type="dxa"/>
            <w:noWrap w:val="0"/>
            <w:vAlign w:val="center"/>
          </w:tcPr>
          <w:p>
            <w:pPr>
              <w:shd w:val="clear" w:color="auto" w:fill="auto"/>
              <w:jc w:val="center"/>
              <w:rPr>
                <w:rFonts w:hint="default" w:ascii="宋体" w:hAnsi="宋体" w:cs="宋体"/>
                <w:sz w:val="24"/>
                <w:lang w:val="en-US" w:eastAsia="zh-CN"/>
              </w:rPr>
            </w:pPr>
          </w:p>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2022025</w:t>
            </w:r>
          </w:p>
        </w:tc>
        <w:tc>
          <w:tcPr>
            <w:tcW w:w="2265" w:type="dxa"/>
            <w:vMerge w:val="continue"/>
            <w:noWrap w:val="0"/>
            <w:vAlign w:val="center"/>
          </w:tcPr>
          <w:p>
            <w:pPr>
              <w:shd w:val="clear" w:color="auto" w:fill="auto"/>
              <w:jc w:val="center"/>
              <w:rPr>
                <w:rFonts w:hint="eastAsia" w:ascii="宋体" w:hAnsi="宋体" w:cs="宋体"/>
                <w:sz w:val="24"/>
                <w:lang w:val="en-US" w:eastAsia="zh-CN"/>
              </w:rPr>
            </w:pPr>
          </w:p>
        </w:tc>
        <w:tc>
          <w:tcPr>
            <w:tcW w:w="1353" w:type="dxa"/>
            <w:vMerge w:val="continue"/>
            <w:noWrap w:val="0"/>
            <w:vAlign w:val="center"/>
          </w:tcPr>
          <w:p>
            <w:pPr>
              <w:shd w:val="clear" w:color="auto" w:fill="auto"/>
              <w:jc w:val="center"/>
              <w:rPr>
                <w:rFonts w:hint="eastAsia" w:ascii="宋体" w:hAnsi="宋体" w:cs="宋体"/>
                <w:sz w:val="24"/>
                <w:lang w:val="en-US" w:eastAsia="zh-CN"/>
              </w:rPr>
            </w:pP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4</w:t>
            </w:r>
          </w:p>
        </w:tc>
        <w:tc>
          <w:tcPr>
            <w:tcW w:w="1690" w:type="dxa"/>
            <w:vMerge w:val="continue"/>
            <w:noWrap w:val="0"/>
            <w:vAlign w:val="center"/>
          </w:tcPr>
          <w:p>
            <w:pPr>
              <w:shd w:val="clear" w:color="auto" w:fill="auto"/>
              <w:jc w:val="center"/>
              <w:rPr>
                <w:rFonts w:hint="default" w:ascii="宋体" w:hAnsi="宋体" w:cs="宋体"/>
                <w:sz w:val="24"/>
                <w:lang w:val="en-US" w:eastAsia="zh-CN"/>
              </w:rPr>
            </w:pPr>
          </w:p>
        </w:tc>
        <w:tc>
          <w:tcPr>
            <w:tcW w:w="2154"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急诊急救、ICU、手术室岗位、仅限男性，具有护士执业证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47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病案室</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2022026</w:t>
            </w:r>
          </w:p>
        </w:tc>
        <w:tc>
          <w:tcPr>
            <w:tcW w:w="2265"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本科：统计学（071201）应用统计学（071202）信息管理与信息系统（120102）</w:t>
            </w:r>
          </w:p>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研究生：统计学（二级学科020208）</w:t>
            </w:r>
          </w:p>
          <w:p>
            <w:pPr>
              <w:keepNext w:val="0"/>
              <w:keepLines w:val="0"/>
              <w:widowControl/>
              <w:suppressLineNumbers w:val="0"/>
              <w:shd w:val="clear" w:color="auto" w:fill="auto"/>
              <w:jc w:val="left"/>
              <w:textAlignment w:val="center"/>
              <w:rPr>
                <w:rFonts w:hint="eastAsia" w:ascii="宋体" w:hAnsi="宋体" w:cs="宋体"/>
                <w:sz w:val="24"/>
                <w:lang w:val="en-US" w:eastAsia="zh-CN"/>
              </w:rPr>
            </w:pPr>
          </w:p>
        </w:tc>
        <w:tc>
          <w:tcPr>
            <w:tcW w:w="1353"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30周岁及以下</w:t>
            </w:r>
          </w:p>
        </w:tc>
        <w:tc>
          <w:tcPr>
            <w:tcW w:w="2154" w:type="dxa"/>
            <w:noWrap w:val="0"/>
            <w:vAlign w:val="center"/>
          </w:tcPr>
          <w:p>
            <w:pPr>
              <w:shd w:val="clear" w:color="auto" w:fill="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470" w:type="dxa"/>
            <w:noWrap w:val="0"/>
            <w:vAlign w:val="center"/>
          </w:tcPr>
          <w:p>
            <w:pPr>
              <w:keepNext w:val="0"/>
              <w:keepLines w:val="0"/>
              <w:widowControl/>
              <w:suppressLineNumbers w:val="0"/>
              <w:shd w:val="clear" w:color="auto" w:fill="auto"/>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医务科、三级办</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2022027</w:t>
            </w:r>
          </w:p>
        </w:tc>
        <w:tc>
          <w:tcPr>
            <w:tcW w:w="2265"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本科：公共事业管理（120401）</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 社会医学与卫生事业管理（二级学科，120402）</w:t>
            </w:r>
          </w:p>
        </w:tc>
        <w:tc>
          <w:tcPr>
            <w:tcW w:w="1353" w:type="dxa"/>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30周岁及以下</w:t>
            </w:r>
          </w:p>
        </w:tc>
        <w:tc>
          <w:tcPr>
            <w:tcW w:w="2154" w:type="dxa"/>
            <w:noWrap w:val="0"/>
            <w:vAlign w:val="center"/>
          </w:tcPr>
          <w:p>
            <w:pPr>
              <w:keepNext w:val="0"/>
              <w:keepLines w:val="0"/>
              <w:widowControl/>
              <w:suppressLineNumbers w:val="0"/>
              <w:shd w:val="clear" w:color="auto" w:fill="auto"/>
              <w:jc w:val="left"/>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限医学院校毕业生报考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70" w:type="dxa"/>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lang w:val="en-US" w:eastAsia="zh-CN"/>
              </w:rPr>
              <w:t>医保办</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2022028</w:t>
            </w:r>
          </w:p>
        </w:tc>
        <w:tc>
          <w:tcPr>
            <w:tcW w:w="2265"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本科：劳动与社会保障（120403）</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 社会保障（二级学科120404）</w:t>
            </w:r>
          </w:p>
        </w:tc>
        <w:tc>
          <w:tcPr>
            <w:tcW w:w="1353" w:type="dxa"/>
            <w:noWrap w:val="0"/>
            <w:vAlign w:val="center"/>
          </w:tcPr>
          <w:p>
            <w:pPr>
              <w:shd w:val="clear" w:color="auto" w:fill="auto"/>
              <w:jc w:val="center"/>
              <w:rPr>
                <w:rFonts w:hint="eastAsia" w:ascii="宋体" w:hAnsi="宋体" w:cs="宋体"/>
                <w:sz w:val="24"/>
                <w:lang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30周岁及以下</w:t>
            </w:r>
          </w:p>
        </w:tc>
        <w:tc>
          <w:tcPr>
            <w:tcW w:w="2154" w:type="dxa"/>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147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财务科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2022029</w:t>
            </w:r>
          </w:p>
        </w:tc>
        <w:tc>
          <w:tcPr>
            <w:tcW w:w="2265"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本科：会计学（120203K）、财务管理（120204 ）</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研究生：会计学（二级学科120201）</w:t>
            </w:r>
          </w:p>
        </w:tc>
        <w:tc>
          <w:tcPr>
            <w:tcW w:w="1353" w:type="dxa"/>
            <w:noWrap w:val="0"/>
            <w:vAlign w:val="center"/>
          </w:tcPr>
          <w:p>
            <w:pPr>
              <w:shd w:val="clear" w:color="auto" w:fill="auto"/>
              <w:jc w:val="center"/>
              <w:rPr>
                <w:rFonts w:hint="eastAsia" w:ascii="宋体" w:hAnsi="宋体" w:cs="宋体"/>
                <w:sz w:val="24"/>
                <w:lang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30周岁及以下</w:t>
            </w:r>
          </w:p>
        </w:tc>
        <w:tc>
          <w:tcPr>
            <w:tcW w:w="2154" w:type="dxa"/>
            <w:noWrap w:val="0"/>
            <w:vAlign w:val="center"/>
          </w:tcPr>
          <w:p>
            <w:pPr>
              <w:shd w:val="clear" w:color="auto" w:fill="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70"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sz w:val="24"/>
                <w:lang w:eastAsia="zh-CN"/>
              </w:rPr>
              <w:t>岗位</w:t>
            </w:r>
          </w:p>
        </w:tc>
        <w:tc>
          <w:tcPr>
            <w:tcW w:w="1469"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color w:val="auto"/>
                <w:sz w:val="24"/>
              </w:rPr>
              <w:t>岗位代码</w:t>
            </w:r>
          </w:p>
        </w:tc>
        <w:tc>
          <w:tcPr>
            <w:tcW w:w="2265" w:type="dxa"/>
            <w:noWrap w:val="0"/>
            <w:vAlign w:val="center"/>
          </w:tcPr>
          <w:p>
            <w:pPr>
              <w:shd w:val="clear" w:color="auto" w:fill="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sz w:val="24"/>
              </w:rPr>
              <w:t>专业</w:t>
            </w:r>
          </w:p>
        </w:tc>
        <w:tc>
          <w:tcPr>
            <w:tcW w:w="1353"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学历（学位）</w:t>
            </w:r>
          </w:p>
        </w:tc>
        <w:tc>
          <w:tcPr>
            <w:tcW w:w="748"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招聘人数</w:t>
            </w:r>
          </w:p>
        </w:tc>
        <w:tc>
          <w:tcPr>
            <w:tcW w:w="169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年龄</w:t>
            </w:r>
          </w:p>
        </w:tc>
        <w:tc>
          <w:tcPr>
            <w:tcW w:w="2154"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70" w:type="dxa"/>
            <w:noWrap w:val="0"/>
            <w:vAlign w:val="center"/>
          </w:tcPr>
          <w:p>
            <w:pPr>
              <w:keepNext w:val="0"/>
              <w:keepLines w:val="0"/>
              <w:widowControl/>
              <w:suppressLineNumbers w:val="0"/>
              <w:shd w:val="clear" w:color="auto" w:fill="auto"/>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4"/>
                <w:szCs w:val="24"/>
                <w:u w:val="none"/>
                <w:lang w:val="en-US" w:eastAsia="zh-CN" w:bidi="ar"/>
              </w:rPr>
              <w:t>院办</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2022030</w:t>
            </w:r>
          </w:p>
        </w:tc>
        <w:tc>
          <w:tcPr>
            <w:tcW w:w="2265" w:type="dxa"/>
            <w:noWrap w:val="0"/>
            <w:vAlign w:val="bottom"/>
          </w:tcPr>
          <w:p>
            <w:pPr>
              <w:keepNext w:val="0"/>
              <w:keepLines w:val="0"/>
              <w:widowControl/>
              <w:suppressLineNumbers w:val="0"/>
              <w:shd w:val="clear" w:color="auto" w:fill="auto"/>
              <w:jc w:val="left"/>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本科：新闻学（050301）广播电视学（050302）网络与新媒体（050306）汉语言文学（050101）秘书学专业（050107T）</w:t>
            </w:r>
          </w:p>
          <w:p>
            <w:pPr>
              <w:keepNext w:val="0"/>
              <w:keepLines w:val="0"/>
              <w:widowControl/>
              <w:suppressLineNumbers w:val="0"/>
              <w:shd w:val="clear" w:color="auto" w:fill="auto"/>
              <w:jc w:val="left"/>
              <w:textAlignment w:val="bottom"/>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研究生：新闻学（二级学科050301）传播学（二级学科050302）汉语言文字学（二级学科050103）</w:t>
            </w:r>
          </w:p>
        </w:tc>
        <w:tc>
          <w:tcPr>
            <w:tcW w:w="1353" w:type="dxa"/>
            <w:noWrap w:val="0"/>
            <w:vAlign w:val="center"/>
          </w:tcPr>
          <w:p>
            <w:pPr>
              <w:shd w:val="clear" w:color="auto" w:fill="auto"/>
              <w:jc w:val="center"/>
              <w:rPr>
                <w:rFonts w:hint="eastAsia" w:ascii="宋体" w:hAnsi="宋体" w:cs="宋体"/>
                <w:sz w:val="24"/>
                <w:lang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30周岁及以下</w:t>
            </w:r>
          </w:p>
        </w:tc>
        <w:tc>
          <w:tcPr>
            <w:tcW w:w="2154" w:type="dxa"/>
            <w:noWrap w:val="0"/>
            <w:vAlign w:val="center"/>
          </w:tcPr>
          <w:p>
            <w:pPr>
              <w:shd w:val="clear" w:color="auto" w:fill="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70" w:type="dxa"/>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人事科</w:t>
            </w:r>
          </w:p>
        </w:tc>
        <w:tc>
          <w:tcPr>
            <w:tcW w:w="1469"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2022031</w:t>
            </w:r>
          </w:p>
        </w:tc>
        <w:tc>
          <w:tcPr>
            <w:tcW w:w="2265" w:type="dxa"/>
            <w:noWrap w:val="0"/>
            <w:vAlign w:val="center"/>
          </w:tcPr>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本科：人力资源管理（120206）</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研究生：企业管理（二级学科120202）</w:t>
            </w:r>
          </w:p>
          <w:p>
            <w:pPr>
              <w:keepNext w:val="0"/>
              <w:keepLines w:val="0"/>
              <w:widowControl/>
              <w:suppressLineNumbers w:val="0"/>
              <w:shd w:val="clear" w:color="auto" w:fill="auto"/>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w:t>
            </w:r>
          </w:p>
        </w:tc>
        <w:tc>
          <w:tcPr>
            <w:tcW w:w="1353" w:type="dxa"/>
            <w:noWrap w:val="0"/>
            <w:vAlign w:val="center"/>
          </w:tcPr>
          <w:p>
            <w:pPr>
              <w:shd w:val="clear" w:color="auto" w:fill="auto"/>
              <w:jc w:val="center"/>
              <w:rPr>
                <w:rFonts w:hint="eastAsia" w:ascii="宋体" w:hAnsi="宋体" w:cs="宋体"/>
                <w:sz w:val="24"/>
                <w:lang w:eastAsia="zh-CN"/>
              </w:rPr>
            </w:pPr>
            <w:r>
              <w:rPr>
                <w:rFonts w:hint="eastAsia" w:ascii="宋体" w:hAnsi="宋体" w:cs="宋体"/>
                <w:sz w:val="24"/>
                <w:lang w:val="en-US" w:eastAsia="zh-CN"/>
              </w:rPr>
              <w:t>全日制本科(学士）及以上</w:t>
            </w:r>
          </w:p>
        </w:tc>
        <w:tc>
          <w:tcPr>
            <w:tcW w:w="748" w:type="dxa"/>
            <w:noWrap w:val="0"/>
            <w:vAlign w:val="center"/>
          </w:tcPr>
          <w:p>
            <w:pPr>
              <w:shd w:val="clear" w:color="auto" w:fill="auto"/>
              <w:jc w:val="center"/>
              <w:rPr>
                <w:rFonts w:hint="default" w:ascii="宋体" w:hAnsi="宋体" w:cs="宋体"/>
                <w:sz w:val="24"/>
                <w:lang w:val="en-US" w:eastAsia="zh-CN"/>
              </w:rPr>
            </w:pPr>
            <w:r>
              <w:rPr>
                <w:rFonts w:hint="eastAsia" w:ascii="宋体" w:hAnsi="宋体" w:cs="宋体"/>
                <w:sz w:val="24"/>
                <w:lang w:val="en-US" w:eastAsia="zh-CN"/>
              </w:rPr>
              <w:t>1</w:t>
            </w:r>
          </w:p>
        </w:tc>
        <w:tc>
          <w:tcPr>
            <w:tcW w:w="1690" w:type="dxa"/>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30周岁及以下</w:t>
            </w:r>
          </w:p>
        </w:tc>
        <w:tc>
          <w:tcPr>
            <w:tcW w:w="2154" w:type="dxa"/>
            <w:noWrap w:val="0"/>
            <w:vAlign w:val="center"/>
          </w:tcPr>
          <w:p>
            <w:pPr>
              <w:shd w:val="clear" w:color="auto" w:fill="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7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sz w:val="24"/>
                <w:lang w:val="en-US" w:eastAsia="zh-CN"/>
              </w:rPr>
              <w:t>合计</w:t>
            </w:r>
          </w:p>
        </w:tc>
        <w:tc>
          <w:tcPr>
            <w:tcW w:w="146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s="宋体"/>
                <w:sz w:val="24"/>
                <w:lang w:val="en-US" w:eastAsia="zh-CN"/>
              </w:rPr>
            </w:pPr>
            <w:r>
              <w:rPr>
                <w:rFonts w:hint="eastAsia" w:ascii="宋体" w:hAnsi="宋体" w:cs="宋体"/>
                <w:sz w:val="24"/>
                <w:lang w:val="en-US" w:eastAsia="zh-CN"/>
              </w:rPr>
              <w:t>70</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eastAsia="宋体" w:cs="宋体"/>
                <w:i w:val="0"/>
                <w:iCs w:val="0"/>
                <w:color w:val="000000"/>
                <w:kern w:val="2"/>
                <w:sz w:val="24"/>
                <w:szCs w:val="24"/>
                <w:u w:val="none"/>
                <w:lang w:val="en-US" w:eastAsia="zh-CN" w:bidi="ar-SA"/>
              </w:rPr>
            </w:pPr>
          </w:p>
        </w:tc>
        <w:tc>
          <w:tcPr>
            <w:tcW w:w="1353" w:type="dxa"/>
            <w:noWrap w:val="0"/>
            <w:vAlign w:val="center"/>
          </w:tcPr>
          <w:p>
            <w:pPr>
              <w:shd w:val="clear" w:color="auto" w:fill="auto"/>
              <w:jc w:val="center"/>
              <w:rPr>
                <w:rFonts w:hint="eastAsia" w:ascii="宋体" w:hAnsi="宋体" w:cs="宋体"/>
                <w:sz w:val="24"/>
                <w:lang w:eastAsia="zh-CN"/>
              </w:rPr>
            </w:pPr>
          </w:p>
        </w:tc>
        <w:tc>
          <w:tcPr>
            <w:tcW w:w="748" w:type="dxa"/>
            <w:noWrap w:val="0"/>
            <w:vAlign w:val="center"/>
          </w:tcPr>
          <w:p>
            <w:pPr>
              <w:shd w:val="clear" w:color="auto" w:fill="auto"/>
              <w:jc w:val="center"/>
              <w:rPr>
                <w:rFonts w:hint="eastAsia" w:ascii="宋体" w:hAnsi="宋体" w:cs="宋体"/>
                <w:sz w:val="24"/>
                <w:lang w:val="en-US" w:eastAsia="zh-CN"/>
              </w:rPr>
            </w:pPr>
          </w:p>
        </w:tc>
        <w:tc>
          <w:tcPr>
            <w:tcW w:w="1690" w:type="dxa"/>
            <w:noWrap w:val="0"/>
            <w:vAlign w:val="center"/>
          </w:tcPr>
          <w:p>
            <w:pPr>
              <w:shd w:val="clear" w:color="auto" w:fill="auto"/>
              <w:jc w:val="center"/>
              <w:rPr>
                <w:rFonts w:hint="eastAsia" w:ascii="宋体" w:hAnsi="宋体" w:cs="宋体"/>
                <w:sz w:val="24"/>
                <w:lang w:val="en-US" w:eastAsia="zh-CN"/>
              </w:rPr>
            </w:pPr>
          </w:p>
        </w:tc>
        <w:tc>
          <w:tcPr>
            <w:tcW w:w="2154" w:type="dxa"/>
            <w:noWrap w:val="0"/>
            <w:vAlign w:val="center"/>
          </w:tcPr>
          <w:p>
            <w:pPr>
              <w:shd w:val="clear" w:color="auto" w:fill="auto"/>
              <w:jc w:val="center"/>
              <w:rPr>
                <w:rFonts w:hint="eastAsia" w:ascii="宋体" w:hAnsi="宋体" w:cs="宋体"/>
                <w:sz w:val="24"/>
                <w:lang w:val="en-US" w:eastAsia="zh-CN"/>
              </w:rPr>
            </w:pPr>
          </w:p>
        </w:tc>
      </w:tr>
    </w:tbl>
    <w:p>
      <w:pPr>
        <w:shd w:val="clear" w:color="auto" w:fill="auto"/>
      </w:pPr>
    </w:p>
    <w:p>
      <w:pPr>
        <w:shd w:val="clear" w:color="auto" w:fill="auto"/>
        <w:spacing w:line="440" w:lineRule="exact"/>
        <w:rPr>
          <w:rFonts w:hint="eastAsia"/>
        </w:rPr>
      </w:pPr>
    </w:p>
    <w:p>
      <w:pPr>
        <w:shd w:val="clear" w:color="auto" w:fill="auto"/>
        <w:spacing w:line="440" w:lineRule="exact"/>
        <w:rPr>
          <w:rFonts w:hint="eastAsia"/>
        </w:rPr>
      </w:pPr>
    </w:p>
    <w:p>
      <w:pPr>
        <w:rPr>
          <w:rFonts w:hint="eastAsia"/>
          <w:lang w:eastAsia="zh-CN"/>
        </w:rPr>
      </w:pPr>
      <w:bookmarkStart w:id="0" w:name="_GoBack"/>
      <w:bookmarkEnd w:id="0"/>
    </w:p>
    <w:sectPr>
      <w:footerReference r:id="rId3" w:type="default"/>
      <w:footerReference r:id="rId4" w:type="even"/>
      <w:pgSz w:w="11906" w:h="16838"/>
      <w:pgMar w:top="1276" w:right="1800" w:bottom="85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等线">
    <w:panose1 w:val="02010600030101010101"/>
    <w:charset w:val="86"/>
    <w:family w:val="modern"/>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方正小标宋_GBK">
    <w:altName w:val="微软雅黑"/>
    <w:panose1 w:val="02000000000000000000"/>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思源黑体">
    <w:altName w:val="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9"/>
      </w:rPr>
    </w:pPr>
    <w:r>
      <w:fldChar w:fldCharType="begin"/>
    </w:r>
    <w:r>
      <w:rPr>
        <w:rStyle w:val="9"/>
      </w:rPr>
      <w:instrText xml:space="preserve">PAGE  </w:instrText>
    </w:r>
    <w:r>
      <w:fldChar w:fldCharType="separate"/>
    </w:r>
    <w:r>
      <w:rPr>
        <w:rStyle w:val="9"/>
      </w:rPr>
      <w:t>11</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9"/>
      </w:rPr>
    </w:pPr>
    <w:r>
      <w:fldChar w:fldCharType="begin"/>
    </w:r>
    <w:r>
      <w:rPr>
        <w:rStyle w:val="9"/>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71061"/>
    <w:multiLevelType w:val="singleLevel"/>
    <w:tmpl w:val="4597106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0AD2F08"/>
    <w:rsid w:val="06D30DBA"/>
    <w:rsid w:val="0F610187"/>
    <w:rsid w:val="19C11E4F"/>
    <w:rsid w:val="2BA545C5"/>
    <w:rsid w:val="2D7E67F9"/>
    <w:rsid w:val="3556777C"/>
    <w:rsid w:val="36A04443"/>
    <w:rsid w:val="381E214C"/>
    <w:rsid w:val="3C97441D"/>
    <w:rsid w:val="41EB12F1"/>
    <w:rsid w:val="43465622"/>
    <w:rsid w:val="51C63FCF"/>
    <w:rsid w:val="5C9E36AB"/>
    <w:rsid w:val="641C092C"/>
    <w:rsid w:val="676D5E44"/>
    <w:rsid w:val="698A19E7"/>
    <w:rsid w:val="70AD2F08"/>
    <w:rsid w:val="77192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Times New Roman"/>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uiPriority w:val="0"/>
  </w:style>
  <w:style w:type="character" w:styleId="10">
    <w:name w:val="Hyperlink"/>
    <w:basedOn w:val="7"/>
    <w:uiPriority w:val="0"/>
    <w:rPr>
      <w:color w:val="0000FF"/>
      <w:u w:val="single"/>
    </w:rPr>
  </w:style>
  <w:style w:type="character" w:customStyle="1" w:styleId="11">
    <w:name w:val="fil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2022-07-26T00:37:00Z</dcterms:created>
  <dc:creator>Administrator</dc:creator>
  <cp:lastModifiedBy>Administrator</cp:lastModifiedBy>
  <dcterms:modified xsi:type="dcterms:W3CDTF">2022-07-26T02:59:36Z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0360325A7F404DC498F41C198F7BDA42</vt:lpwstr>
  </property>
</Properties>
</file>