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rFonts w:hint="eastAsia" w:ascii="宋体" w:hAnsi="宋体" w:eastAsia="宋体" w:cs="宋体"/>
          <w:b/>
          <w:kern w:val="0"/>
          <w:szCs w:val="32"/>
        </w:rPr>
      </w:pPr>
      <w:r>
        <w:rPr>
          <w:rFonts w:hint="eastAsia" w:ascii="方正黑体_GBK" w:eastAsia="方正黑体_GBK"/>
          <w:b/>
          <w:kern w:val="0"/>
          <w:szCs w:val="32"/>
        </w:rPr>
        <w:t>附件</w:t>
      </w:r>
      <w:r>
        <w:rPr>
          <w:rFonts w:hint="eastAsia" w:ascii="宋体" w:hAnsi="宋体" w:eastAsia="宋体" w:cs="宋体"/>
          <w:b/>
          <w:kern w:val="0"/>
          <w:szCs w:val="32"/>
        </w:rPr>
        <w:t>2</w:t>
      </w:r>
    </w:p>
    <w:p>
      <w:pPr>
        <w:pStyle w:val="10"/>
        <w:rPr>
          <w:rFonts w:hint="eastAsia" w:ascii="方正黑体_GBK" w:eastAsia="方正黑体_GBK"/>
          <w:b/>
          <w:kern w:val="0"/>
          <w:szCs w:val="32"/>
        </w:rPr>
      </w:pPr>
    </w:p>
    <w:p>
      <w:pPr>
        <w:pStyle w:val="10"/>
        <w:rPr>
          <w:rFonts w:ascii="方正黑体_GBK" w:eastAsia="方正黑体_GBK"/>
          <w:b/>
          <w:kern w:val="0"/>
          <w:szCs w:val="32"/>
        </w:rPr>
      </w:pPr>
    </w:p>
    <w:p>
      <w:pPr>
        <w:jc w:val="center"/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</w:pPr>
      <w:r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  <w:t>江苏省2022年度考试录用公务员</w:t>
      </w:r>
    </w:p>
    <w:p>
      <w:pPr>
        <w:jc w:val="center"/>
        <w:rPr>
          <w:rFonts w:hint="eastAsia" w:ascii="方正小标宋_GBK" w:hAnsi="Times New Roman" w:eastAsia="方正小标宋_GBK"/>
          <w:b/>
          <w:color w:val="000000"/>
          <w:sz w:val="42"/>
          <w:szCs w:val="44"/>
        </w:rPr>
      </w:pPr>
      <w:r>
        <w:rPr>
          <w:rFonts w:hint="eastAsia" w:ascii="方正小标宋_GBK" w:hAnsi="Times New Roman" w:eastAsia="方正小标宋_GBK"/>
          <w:b/>
          <w:color w:val="000000"/>
          <w:sz w:val="56"/>
          <w:szCs w:val="44"/>
        </w:rPr>
        <w:t>专业参考目录</w:t>
      </w:r>
    </w:p>
    <w:p>
      <w:pPr>
        <w:jc w:val="center"/>
        <w:rPr>
          <w:rFonts w:ascii="Times New Roman" w:hAnsi="Times New Roman" w:eastAsia="方正楷体简体"/>
          <w:b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方正楷体简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hint="eastAsia" w:ascii="Times New Roman" w:hAnsi="Times New Roman" w:eastAsia="黑体"/>
          <w:b/>
          <w:color w:val="000000"/>
          <w:sz w:val="36"/>
          <w:szCs w:val="36"/>
        </w:rPr>
      </w:pPr>
    </w:p>
    <w:p>
      <w:pPr>
        <w:jc w:val="center"/>
        <w:rPr>
          <w:rFonts w:ascii="Times New Roman" w:hAnsi="Times New Roman" w:eastAsia="黑体"/>
          <w:b/>
          <w:color w:val="000000"/>
          <w:sz w:val="36"/>
          <w:szCs w:val="36"/>
        </w:rPr>
      </w:pPr>
    </w:p>
    <w:tbl>
      <w:tblPr>
        <w:tblStyle w:val="5"/>
        <w:tblpPr w:leftFromText="180" w:rightFromText="180" w:vertAnchor="text" w:horzAnchor="margin" w:tblpXSpec="center" w:tblpY="33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noWrap w:val="0"/>
            <w:vAlign w:val="top"/>
          </w:tcPr>
          <w:p>
            <w:pPr>
              <w:spacing w:line="580" w:lineRule="exact"/>
              <w:jc w:val="distribute"/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江苏省公务员局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76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202</w:t>
            </w: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>1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hint="eastAsia" w:ascii="Times New Roman" w:hAnsi="Times New Roman" w:eastAsia="方正黑体_GBK"/>
                <w:b/>
                <w:color w:val="000000"/>
                <w:sz w:val="36"/>
                <w:szCs w:val="36"/>
              </w:rPr>
              <w:t>8</w:t>
            </w:r>
            <w:r>
              <w:rPr>
                <w:rFonts w:ascii="Times New Roman" w:hAnsi="Times New Roman" w:eastAsia="方正黑体_GBK"/>
                <w:b/>
                <w:color w:val="000000"/>
                <w:sz w:val="36"/>
                <w:szCs w:val="36"/>
              </w:rPr>
              <w:t>月</w:t>
            </w:r>
          </w:p>
        </w:tc>
      </w:tr>
    </w:tbl>
    <w:p>
      <w:pPr>
        <w:jc w:val="center"/>
        <w:rPr>
          <w:rFonts w:ascii="Times New Roman" w:hAnsi="Times New Roman" w:eastAsia="黑体"/>
          <w:b/>
          <w:color w:val="000000"/>
          <w:sz w:val="36"/>
          <w:szCs w:val="36"/>
        </w:rPr>
      </w:pPr>
      <w:r>
        <w:rPr>
          <w:rFonts w:ascii="Times New Roman" w:hAnsi="Times New Roman" w:eastAsia="方正小标宋简体"/>
          <w:b/>
          <w:color w:val="000000"/>
          <w:spacing w:val="-10"/>
          <w:sz w:val="44"/>
          <w:szCs w:val="44"/>
        </w:rPr>
        <w:br w:type="page"/>
      </w:r>
    </w:p>
    <w:tbl>
      <w:tblPr>
        <w:tblStyle w:val="5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07"/>
        <w:gridCol w:w="2166"/>
        <w:gridCol w:w="26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序号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-6350</wp:posOffset>
                      </wp:positionV>
                      <wp:extent cx="1104900" cy="1188720"/>
                      <wp:effectExtent l="3175" t="3175" r="4445" b="12065"/>
                      <wp:wrapNone/>
                      <wp:docPr id="28" name="组合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10800000">
                                <a:off x="0" y="0"/>
                                <a:ext cx="1104900" cy="1188720"/>
                                <a:chOff x="-103" y="0"/>
                                <a:chExt cx="420" cy="1980"/>
                              </a:xfrm>
                            </wpg:grpSpPr>
                            <wps:wsp>
                              <wps:cNvPr id="26" name="直接连接符 26"/>
                              <wps:cNvSpPr/>
                              <wps:spPr>
                                <a:xfrm>
                                  <a:off x="-103" y="0"/>
                                  <a:ext cx="420" cy="99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  <wps:wsp>
                              <wps:cNvPr id="27" name="直接连接符 27"/>
                              <wps:cNvSpPr/>
                              <wps:spPr>
                                <a:xfrm>
                                  <a:off x="-103" y="0"/>
                                  <a:ext cx="420" cy="1980"/>
                                </a:xfrm>
                                <a:prstGeom prst="line">
                                  <a:avLst/>
                                </a:prstGeom>
                                <a:ln w="63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-5.3pt;margin-top:-0.5pt;height:93.6pt;width:87pt;rotation:11796480f;z-index:251659264;mso-width-relative:page;mso-height-relative:page;" coordorigin="-103,0" coordsize="420,1980" o:gfxdata="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AlyNuB1wAAAAoBAAAP&#10;AAAAAAAAAAEAIAAAACIAAABkcnMvZG93bnJldi54bWxQSwECFAAUAAAACACHTuJAzdc2eIsCAAAv&#10;BwAADgAAAAAAAAABACAAAAAmAQAAZHJzL2Uyb0RvYy54bWxQSwUGAAAAAAYABgBZAQAAIwYAAAAA&#10;">
                      <o:lock v:ext="edit" aspectratio="f"/>
                      <v:line id="_x0000_s1026" o:spid="_x0000_s1026" o:spt="20" style="position:absolute;left:-103;top:0;height:990;width:420;" filled="f" stroked="t" coordsize="21600,21600" o:gfxdata="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lKww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  <v:line id="_x0000_s1026" o:spid="_x0000_s1026" o:spt="20" style="position:absolute;left:-103;top:0;height:1980;width:420;" filled="f" stroked="t" coordsize="21600,21600" o:gfxdata="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R4VWr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000000" joinstyle="round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 学历层次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>
            <w:pPr>
              <w:ind w:firstLine="316" w:firstLineChars="150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</w:t>
            </w: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中文文秘类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，科学技术史，美学，思想政治教育，马克思主义理论，中共党史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艺术类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艺术学理论，音乐与舞蹈学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，戏剧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</w:t>
            </w:r>
            <w:r>
              <w:rPr>
                <w:rFonts w:ascii="Times New Roman" w:hAnsi="Times New Roman"/>
                <w:b/>
                <w:color w:val="000000"/>
                <w:szCs w:val="21"/>
              </w:rPr>
              <w:t>金融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，服装设计与工程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法律类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法学，知识产权，监狱学，律师，知识产权法，民商法，法律，法学（法务会计），海商法学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社会政治类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、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公共管理，行政管理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，马克思主义理论，外国语言与外国历史，公共事业管理，行政管理，广播电视学，新闻学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经济类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理论经济学，应用经济学，企业管理，工商管理，工商管理硕士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，审计，物流管理，工程管理，会计，会计学，金融学，会计与金融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，体育经济与管理，物流管理，会计，会计学，互联网金融，经济与金融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，农村发展，</w:t>
            </w:r>
            <w:r>
              <w:rPr>
                <w:rFonts w:ascii="宋体" w:hAnsi="宋体"/>
                <w:b/>
                <w:color w:val="000000"/>
                <w:sz w:val="18"/>
                <w:szCs w:val="18"/>
              </w:rPr>
              <w:t>政治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，物流工程与管理，工业工程与管理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，财政学，酒店管理，体育经济与管理，物流管理，房地产开发与管理，物业管理，城乡规划，土地资源管理，邮政管理，国防动员与国防教育，健康服务与管理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档案管理，经济与行政管理，旅游管理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工商管理类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管理科学与工程，会计学，会计，会计硕士，企业管理（含：财务管理、市场营销，旅游管理，技术经济及管理，人力资源管理），工程管理，项目管理，工商管理, 工商管理硕士，工业工程，物流工程，国际商务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，物流工程与管理，工业工程与管理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，电子商务及法律，国际经济与贸易，商务英语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商务贸易类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国际贸易学，国际商务，国际贸易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，商务英语，电子商务及法律，互联网金融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财务财会类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会计学，财政学（含税收学），税务，会计，会计硕士，金融，金融硕士，金融学，审计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，工商管理，资产评估，应用经济学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，经济与金融，工商管理，资产评估，国际经济与贸易，贸易经济，互联网金融，保险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，会计信息管理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税务税收类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税务，财税，税收学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税务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统计类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统计学，系统理论，应用统计，应用统计硕士，概率论与数理统计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数学，流行病与卫生统计学，系统科学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统计学，系统理论，系统科学与工程，应用统计学，经济统计学，经济学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，数学与应用数学，金融数学，数据计算及应用，数理基础科学，信息与计算科学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审计类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审计，审计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审计学，财务会计与审计，审计学（ACCA方向）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会计与审计，审计实务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教育类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心理健康教育，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，小学教育，科学与技术教育，职业技术教育，教育经济与管理，社会体育指导，信息艺术设计教育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，社会体育指导与管理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外国语言文学类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德语笔译，德语口译，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日语笔译，日语口译，外国语言文学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，俄语笔译，俄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语口译，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朝鲜语口译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朝鲜语笔译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，法语笔译，法语口译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莱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，外国语言与外国历史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监所管理类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监狱学，监所管理，侦查学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，管理科学，法学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计算机系统结构，计算机应用技术，系统工程，计算机技术，计算机科学与技术，专业大类序号为18、19、20的所有专业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计算机科学与技术，电子与计算机工程，空间信息与数字技术，计算机通信工程，电子商务，计算机及应用，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通信工程，信息管理与信息系统，数据科学与大数据技术，信息工程，大数据管理与应用，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专业大类序号为18、19、20的所有专业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计算机（软件）类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，模式识别与智能系统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，计算机应用技术，计算机系统结构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计算机（网络管理）类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网络空间安全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网络工程，物联网工程，信息安全，计算机科学与技术，信息管理与信息系统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，网络空间安全，计算机技术及其应用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电子信息类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模式识别与智能系统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，测试计量技术及仪器，仪器科学与技术，水声工程，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教育技术学，电子信息，光学，农业工程与信息技术，机械电子工程，计算机技术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，机械电子工程，电信工程及管理，软件工程，电气工程及其自动化，信息对抗技术，信息与通信工程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机电控制类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，农业工程与信息技术，电子信息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，新能源科学与工程，机电技术教育，交通运输，建筑电气与智能化，木材科学与工程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，机器人工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程，汽车服务工程，机械工程，电子科学与技术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机械工程类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，载运工具运用工程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，农业工程与信息技术，机械，动力工程，农业工程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制造及其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，机电技术教育，木材科学与工程，金属材料工程，热能与动力工程，飞行器动力工程，能源与动力工程，农业工程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交通工程类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，物流工程与管理，交通运输，船舶与海洋工程，船舶与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海洋结构物设计制造，航空宇航推进理论与工程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，工程管理，飞行器动力工程，港口航道与海岸工程，铁道工程，汽车服务工程，车辆工程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航道港口类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港口、海岸及近海工程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港口航道与海岸工程，港口海岸及治河工程，航海技术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，船舶与海洋工程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船舶工程类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船舶与海洋工程，海洋工程与技术，海洋资源开发技术，海洋技术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，轮机工程，航海技术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水利工程类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，流体机械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及工程，农业工程，土木水利，农业工程与信息技术，土木工程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，工程造价，土木工程，水土保持与荒漠化防治，资源循环科学与工程，水质科学与技术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城建规划类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，道路与铁道工程，水工结构工程，结构工程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，给排水科学与工程，道路桥梁与渡河工程，房地产开发与管理，城市管理，水利水电工程，水利工程，交通工程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土地管理类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地图制图学与地理信息工程，土壤学，地图学与地理信息系统，自然地理学，人文地理学，地理学，土地资源管理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，测绘科学与技术，大地测量学与测量工程，摄影测量与遥感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，测绘工程，房地产开发与管理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29 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测绘类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测绘工程，遥感科学与技术，空间科学与数字技术，地理国情监测，大地测量，地理信息科学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建筑工程类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道路与铁道工程，水利工程，水工结构工程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，消防工程，木材科学与工程，城乡规划，水利水电工程，水利工程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，建设工程管理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材料工程类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，冶金工程，材料与化工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材料成型及控制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，非织造材料与工程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金属压力加工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地质矿产类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 采矿工程，矿物资源工程，煤及煤层气工程，石油工程，海洋油气工程，油气储运工程，矿物加工工程，地球物理学，地球信息科学与技术，宝石及材料工艺学，固体地球物理学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安全生产类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安全技术及工程，安全科学与工程，安全工程，矿业工程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，防灾减灾工程及防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护工程，石油与天然气工程，化工过程机械，采矿工程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安全工程，安全防范工程，消防工程，火灾勘查，雷电防护科学与技术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，应急管理，应急技术与管理，防灾减灾科学与工程，特种能源技术与工程，辐射防护与核安全，油气储运工程，化学工程与工艺，采矿工程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能源动力类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，能源动力，供热、供燃气、通风及空调工程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能源与动力工程，能源与环境系统工程，风能与动力工程，新能源科学与工程，热能与动力工程，能源工程及自动化，建筑环境与能源应用工程，建筑环境与设备工程,能源经济，核工程与核技术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环境保护类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环境科学，环境工程，生态学，环境科学与工程，水土保持与荒漠化防治，大气物理学与大气环境,气象学，植物营养学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，资源与环境，野生动植物保护与利用，农业资源与环境，海洋气象学，环境地质工程，大气遥感与大气探测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环境工程，安全工程，消防工程，水质科学与技术，给排水科学与工程，灾害防治工程， 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，辐射防护与核安全，水文与水资源工程，资源循环科学与工程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化学工程类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化学工程，无机化学,材料科学与工程，化学工艺，生物化工，应用化学，分析化学，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工业催化，化学工程与技术，有机化学，高分子化学与物理，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化工过程机械，过程装备与控制工程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，纺织化学与染整工程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，材料与化工，</w:t>
            </w:r>
          </w:p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材料学，矿物加工工程，物理化学，材料物理与化学，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专业大类序号为37的所有专业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化学工程与工艺，化学工程与工业生物工程，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资源科学与工程，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化工与制药，油气加工工程，矿物加工工程，资源循环科学与工程，能源化学工程，应用化学，高分子材料与工程，轻化工程，林产化工，材料化学，特种能源工程与烟火技术，特种能源技术与工程，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材料科学与工程，过程装备与控制工程，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专业大类序号为37的所有专业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医药化工类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药物化学，微生物与生化药学，制药工程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，应用化学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，有机化学，分析化学，药学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制药工程，化工与制药，化学生物学，药物化学，中药制药，生物制药，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药物制剂，药学，应用化学</w:t>
            </w:r>
            <w:r>
              <w:rPr>
                <w:rFonts w:hint="eastAsia" w:ascii="Times New Roman" w:hAnsi="Times New Roman"/>
                <w:b/>
                <w:color w:val="000000"/>
                <w:kern w:val="0"/>
                <w:sz w:val="18"/>
                <w:szCs w:val="18"/>
              </w:rPr>
              <w:t>，中药学，生物工程，生物技术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食品工程类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生物工程类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轻工纺织类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服装设计与工艺教育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服装设计与工艺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41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农业类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,农业机械化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，农业管理，渔业发展，农艺与种业，渔业资源，水产，畜牧学，森林保护学，森林培育，森林经理学，林木遗传育种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，森林保护，生物技术，生物科学，水产养殖学，动物医学，动物科学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42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林业类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风景园林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，农艺与种业，植物保护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风景园林设计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43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畜牧养殖类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，生物学，畜牧，渔业发展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，宠物养护与驯导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44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医学类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，特种医学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45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公共卫生类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公共卫生与预防医学，社会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医学与卫生事业管理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，卫生检验学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预防医学，基础医学，卫生检验，卫生检验与检疫，食品卫生与营养学，全球健康学，卫生事业管理，药事管理，营养学,护理学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，妇幼保健医学，高级护理，涉外护理，健康服务与管理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46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药学类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47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基础理学类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农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药学，生物工程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，应用化学，物理学，海洋科学，化学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数学与应用数学，数学及应用数学，信息与计算科学，数理基础科学，物理学，应用物理学，声学，核物理，化学，应用化学，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材料化学，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</w:t>
            </w:r>
            <w:r>
              <w:rPr>
                <w:rFonts w:hint="eastAsia" w:ascii="Times New Roman" w:hAnsi="Times New Roman"/>
                <w:b/>
                <w:color w:val="000000"/>
                <w:sz w:val="18"/>
                <w:szCs w:val="18"/>
              </w:rPr>
              <w:t>，应用统计学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48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兵工宇航类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兵器工程,工程力学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导航工程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ascii="Times New Roman" w:hAnsi="Times New Roman"/>
                <w:b/>
                <w:color w:val="000000"/>
                <w:kern w:val="0"/>
                <w:sz w:val="18"/>
                <w:szCs w:val="18"/>
              </w:rPr>
              <w:t>，导弹维修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49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仪表仪器及</w:t>
            </w:r>
          </w:p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测试技术类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50</w:t>
            </w:r>
          </w:p>
        </w:tc>
        <w:tc>
          <w:tcPr>
            <w:tcW w:w="1742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军事学类</w:t>
            </w:r>
          </w:p>
        </w:tc>
        <w:tc>
          <w:tcPr>
            <w:tcW w:w="2007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军事，战略学，军事思想及军事历史，军制学，战役学，战术学，军队指挥学</w:t>
            </w:r>
          </w:p>
        </w:tc>
        <w:tc>
          <w:tcPr>
            <w:tcW w:w="2166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635" w:type="dxa"/>
            <w:noWrap w:val="0"/>
            <w:vAlign w:val="top"/>
          </w:tcPr>
          <w:p>
            <w:pPr>
              <w:jc w:val="left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>
      <w:pPr>
        <w:rPr>
          <w:rFonts w:ascii="Times New Roman" w:hAnsi="Times New Roman" w:eastAsia="黑体"/>
          <w:b/>
          <w:color w:val="000000"/>
          <w:sz w:val="24"/>
          <w:szCs w:val="24"/>
        </w:rPr>
      </w:pPr>
    </w:p>
    <w:p>
      <w:pPr>
        <w:rPr>
          <w:rFonts w:ascii="Times New Roman" w:hAnsi="Times New Roman"/>
          <w:b/>
          <w:color w:val="000000"/>
        </w:rPr>
      </w:pPr>
    </w:p>
    <w:p/>
    <w:sectPr>
      <w:headerReference r:id="rId3" w:type="default"/>
      <w:pgSz w:w="11906" w:h="16838"/>
      <w:pgMar w:top="1361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046D41A5"/>
    <w:rsid w:val="046D41A5"/>
    <w:rsid w:val="0F42063B"/>
    <w:rsid w:val="10E65DA5"/>
    <w:rsid w:val="122E7E8D"/>
    <w:rsid w:val="3B31594A"/>
    <w:rsid w:val="3CC66791"/>
    <w:rsid w:val="59C9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  <w:style w:type="paragraph" w:customStyle="1" w:styleId="10">
    <w:name w:val="正文 New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2022-07-25T00:49:00Z</dcterms:created>
  <dc:creator>Administrator</dc:creator>
  <cp:lastModifiedBy>Administrator</cp:lastModifiedBy>
  <dcterms:modified xsi:type="dcterms:W3CDTF">2022-07-25T01:59:04Z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1567067EF4D94A27AFB15F70A6152D57</vt:lpwstr>
  </property>
</Properties>
</file>