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68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20"/>
        <w:gridCol w:w="735"/>
        <w:gridCol w:w="894"/>
        <w:gridCol w:w="937"/>
        <w:gridCol w:w="480"/>
        <w:gridCol w:w="472"/>
        <w:gridCol w:w="614"/>
        <w:gridCol w:w="870"/>
        <w:gridCol w:w="1115"/>
        <w:gridCol w:w="1245"/>
        <w:gridCol w:w="2640"/>
        <w:gridCol w:w="1083"/>
        <w:gridCol w:w="1083"/>
        <w:gridCol w:w="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2686" w:type="dxa"/>
            <w:gridSpan w:val="14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附件1：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      </w:t>
            </w:r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</w:rPr>
              <w:t xml:space="preserve"> 2022年石狮市教师进修学校专项公开遴选教研员（二）岗位信息表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540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岗位代码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招聘单位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招聘岗位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岗位最高级别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遴选</w:t>
            </w:r>
            <w:r>
              <w:rPr>
                <w:rFonts w:ascii="宋体" w:hAnsi="宋体"/>
                <w:b/>
                <w:color w:val="000000"/>
                <w:sz w:val="20"/>
              </w:rPr>
              <w:t>人数</w:t>
            </w:r>
          </w:p>
        </w:tc>
        <w:tc>
          <w:tcPr>
            <w:tcW w:w="6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所需资格条件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122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333333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最高年龄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333333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333333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户籍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333333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333333"/>
                <w:sz w:val="20"/>
              </w:rPr>
            </w:pPr>
            <w:r>
              <w:rPr>
                <w:rFonts w:ascii="宋体" w:hAnsi="宋体"/>
                <w:b/>
                <w:color w:val="333333"/>
                <w:sz w:val="20"/>
              </w:rPr>
              <w:t>学位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333333"/>
                <w:sz w:val="20"/>
              </w:rPr>
              <w:t>专业要求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sz w:val="20"/>
              </w:rPr>
              <w:t>教师资格证要求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12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石狮市教师进修学校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学前教育教研员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带原单位聘任职称入职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学前教育、幼儿教育、学前教育学、早期教育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持有学前教育教师资格证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12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石狮市教师进修学校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道德与法治教研员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带原单位聘任职称入职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  <w:p>
            <w:pPr>
              <w:autoSpaceDN w:val="0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持有小学及以上教师资格证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一级及以上专业技术职务资格证书专业名称为道德与法治（政治）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758" w:bottom="1474" w:left="1191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C502AA7"/>
    <w:rsid w:val="106A0DD1"/>
    <w:rsid w:val="108F2C57"/>
    <w:rsid w:val="16716B0A"/>
    <w:rsid w:val="22630EFD"/>
    <w:rsid w:val="228B0F53"/>
    <w:rsid w:val="280C42A3"/>
    <w:rsid w:val="3A7A3059"/>
    <w:rsid w:val="58513ACA"/>
    <w:rsid w:val="5A405968"/>
    <w:rsid w:val="769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disabled"/>
    <w:basedOn w:val="7"/>
    <w:uiPriority w:val="0"/>
    <w:rPr>
      <w:vanish/>
    </w:rPr>
  </w:style>
  <w:style w:type="character" w:customStyle="1" w:styleId="11">
    <w:name w:val="current"/>
    <w:basedOn w:val="7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447</Characters>
  <Lines>0</Lines>
  <Paragraphs>0</Paragraphs>
  <TotalTime>1</TotalTime>
  <ScaleCrop>false</ScaleCrop>
  <LinksUpToDate>false</LinksUpToDate>
  <CharactersWithSpaces>497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754F7C0174CF4C7BB22ACBDD3BF06E19</vt:lpwstr>
  </property>
</Properties>
</file>