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铜仁市万山区20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年公开选调教师加分申请表</w:t>
      </w:r>
    </w:p>
    <w:p>
      <w:pPr>
        <w:rPr>
          <w:rFonts w:hint="eastAsia" w:ascii="仿宋_GB2312" w:hAnsi="仿宋" w:eastAsia="仿宋_GB2312"/>
          <w:sz w:val="24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加分序号（由工作人员填写）：                             第一联：存根联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05"/>
        <w:gridCol w:w="253"/>
        <w:gridCol w:w="975"/>
        <w:gridCol w:w="683"/>
        <w:gridCol w:w="1659"/>
        <w:gridCol w:w="961"/>
        <w:gridCol w:w="11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及专业</w:t>
            </w:r>
          </w:p>
        </w:tc>
        <w:tc>
          <w:tcPr>
            <w:tcW w:w="4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参加工作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教师资格证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现任教学校</w:t>
            </w:r>
          </w:p>
        </w:tc>
        <w:tc>
          <w:tcPr>
            <w:tcW w:w="4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任教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学科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学校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  <w:t>报考职位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职位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代码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加分项目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类别及分值</w:t>
            </w:r>
          </w:p>
        </w:tc>
        <w:tc>
          <w:tcPr>
            <w:tcW w:w="744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仿宋" w:eastAsia="仿宋_GB2312"/>
                <w:sz w:val="24"/>
              </w:rPr>
              <w:t>办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447" w:type="dxa"/>
            <w:gridSpan w:val="8"/>
            <w:noWrap w:val="0"/>
            <w:vAlign w:val="bottom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审核人签名：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日（盖章）</w:t>
            </w:r>
          </w:p>
        </w:tc>
      </w:tr>
    </w:tbl>
    <w:p>
      <w:pPr>
        <w:rPr>
          <w:rFonts w:hint="eastAsia"/>
        </w:rPr>
      </w:pPr>
    </w:p>
    <w:p>
      <w:pPr>
        <w:ind w:right="-334" w:rightChars="-159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铜仁市万山区20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年公开选调教师加分申请表</w:t>
      </w:r>
    </w:p>
    <w:p>
      <w:pPr>
        <w:rPr>
          <w:rFonts w:hint="eastAsia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加分序号（由工作人员填写）：                             第二联：考生联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05"/>
        <w:gridCol w:w="249"/>
        <w:gridCol w:w="979"/>
        <w:gridCol w:w="726"/>
        <w:gridCol w:w="1604"/>
        <w:gridCol w:w="973"/>
        <w:gridCol w:w="11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及专业</w:t>
            </w:r>
          </w:p>
        </w:tc>
        <w:tc>
          <w:tcPr>
            <w:tcW w:w="49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参加工作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教师资格证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现任教学校</w:t>
            </w:r>
          </w:p>
        </w:tc>
        <w:tc>
          <w:tcPr>
            <w:tcW w:w="49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任教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学科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学校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  <w:t>报考职位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职位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代码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加分项目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类别及分值</w:t>
            </w:r>
          </w:p>
        </w:tc>
        <w:tc>
          <w:tcPr>
            <w:tcW w:w="744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仿宋" w:eastAsia="仿宋_GB2312"/>
                <w:sz w:val="24"/>
              </w:rPr>
              <w:t>办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447" w:type="dxa"/>
            <w:gridSpan w:val="8"/>
            <w:noWrap w:val="0"/>
            <w:vAlign w:val="bottom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审核人签名：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日（盖章）</w:t>
            </w:r>
          </w:p>
        </w:tc>
      </w:tr>
    </w:tbl>
    <w:p>
      <w:pPr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注：考生填写前，请仔细阅读该表，所填写内容必须真实、准确，必须与考生网上报名信息一致，否则不予加分。本申请表一式两联，考生联由考生妥善保管，作为查询加分依据。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AEB4DB4"/>
    <w:rsid w:val="434536C6"/>
    <w:rsid w:val="463F4170"/>
    <w:rsid w:val="5F371487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494</Characters>
  <Lines>0</Lines>
  <Paragraphs>0</Paragraphs>
  <TotalTime>0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7BF689094D70484493D6F248D21C57CE</vt:lpwstr>
  </property>
</Properties>
</file>