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  <w:u w:val="single"/>
        </w:rPr>
        <w:t xml:space="preserve"> </w:t>
      </w:r>
      <w:r>
        <w:rPr>
          <w:rFonts w:hint="eastAsia" w:eastAsia="方正小标宋简体"/>
          <w:color w:val="000000"/>
          <w:sz w:val="44"/>
          <w:szCs w:val="44"/>
          <w:u w:val="single"/>
        </w:rPr>
        <w:t>宾阳</w:t>
      </w:r>
      <w:r>
        <w:rPr>
          <w:rFonts w:eastAsia="方正小标宋简体"/>
          <w:color w:val="000000"/>
          <w:sz w:val="44"/>
          <w:szCs w:val="44"/>
          <w:u w:val="single"/>
        </w:rPr>
        <w:t xml:space="preserve"> </w:t>
      </w:r>
      <w:r>
        <w:rPr>
          <w:rFonts w:hint="eastAsia" w:eastAsia="方正小标宋简体"/>
          <w:color w:val="000000"/>
          <w:sz w:val="44"/>
          <w:szCs w:val="44"/>
        </w:rPr>
        <w:t>县优秀退休教师乡村支教志愿者</w:t>
      </w:r>
    </w:p>
    <w:p>
      <w:pPr>
        <w:spacing w:line="6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志愿服务协议书</w:t>
      </w:r>
    </w:p>
    <w:p>
      <w:pPr>
        <w:spacing w:line="56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选派方：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>宾阳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县教育局（以下简称甲方）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应募方：姓名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color w:val="000000"/>
          <w:sz w:val="32"/>
          <w:szCs w:val="32"/>
        </w:rPr>
        <w:t>，性别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color w:val="000000"/>
          <w:sz w:val="32"/>
          <w:szCs w:val="32"/>
        </w:rPr>
        <w:t>，民族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color w:val="000000"/>
          <w:sz w:val="32"/>
          <w:szCs w:val="32"/>
        </w:rPr>
        <w:t>，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身份证号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>，住址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>（以下简称乙方）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根据《关于组织开展202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—202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学年度广西优秀退休教师乡村支教计划工作的通知》精神和《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>宾阳</w:t>
      </w:r>
      <w:r>
        <w:rPr>
          <w:rFonts w:hint="eastAsia" w:ascii="仿宋" w:hAnsi="仿宋" w:eastAsia="仿宋"/>
          <w:color w:val="000000"/>
          <w:sz w:val="32"/>
          <w:szCs w:val="32"/>
        </w:rPr>
        <w:t>县优秀退休教师乡村支教志愿者招募工作方案》，自治区教育厅指导各受援县教育局组织实施该方案。按照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公开、公平、自愿、择优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的原则，通过公开招募、自愿报名、择优选拔、公示录取的方式，招募符合条件的优秀志愿者到本县乡村学校从事志愿服务工作。为明确双方的权利和义务，甲、乙双方就相关事项签订如下协议</w:t>
      </w:r>
      <w:r>
        <w:rPr>
          <w:rFonts w:ascii="仿宋" w:hAnsi="仿宋" w:eastAsia="仿宋"/>
          <w:color w:val="000000"/>
          <w:sz w:val="32"/>
          <w:szCs w:val="32"/>
        </w:rPr>
        <w:t>: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甲方根据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>宾阳</w:t>
      </w:r>
      <w:r>
        <w:rPr>
          <w:rFonts w:hint="eastAsia" w:ascii="仿宋" w:hAnsi="仿宋" w:eastAsia="仿宋"/>
          <w:color w:val="000000"/>
          <w:sz w:val="32"/>
          <w:szCs w:val="32"/>
        </w:rPr>
        <w:t>县农村义务教育的实际情况，设置优秀退休教师乡村支教志愿者岗位。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乙方自愿报名应募优秀退休教师乡村支教志愿者岗位。经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甲方</w:t>
      </w:r>
      <w:r>
        <w:rPr>
          <w:rFonts w:hint="eastAsia" w:ascii="仿宋" w:hAnsi="仿宋" w:eastAsia="仿宋"/>
          <w:color w:val="000000"/>
          <w:sz w:val="32"/>
          <w:szCs w:val="32"/>
        </w:rPr>
        <w:t>组织选拔，并报自治区教育厅备案后，乙方列入本次支教工作志愿者，服务期</w:t>
      </w: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年，时间从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日至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日止。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第一条　甲方权利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．乙方试用期为半年，考核不合格者，甲方有权单方中止协议。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．乙方服务期间因违反法律政策规定，或违反本协议约定，或因其他情况致使本协议无法履行的，甲方有权单方中止本协议。乙方不再享有本协议书第一条约定的各项权利。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．发现乙方隐瞒协议签订前已患重大疾病或提供其他虚假信息等情况，并导致其不能继续从事志愿服务的，甲方有权单方面解除本协议。乙方不再享有本协议书第一条约定的各项权利。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．在乙方申请相应政策支持时，甲方有权要求其提供相关政策依据或证明。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第二条　甲方义务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．落实国家和自治区对志愿者待遇的有关规定，并为乙方提供必要的工作和生活条件。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．负责乙方服务期间的日常管理和考核，并给予相应指导和帮助。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第三条　乙方权利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．自本协议书生效之日起，正式成为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>宾阳</w:t>
      </w:r>
      <w:r>
        <w:rPr>
          <w:rFonts w:hint="eastAsia" w:ascii="仿宋" w:hAnsi="仿宋" w:eastAsia="仿宋"/>
          <w:color w:val="000000"/>
          <w:sz w:val="32"/>
          <w:szCs w:val="32"/>
        </w:rPr>
        <w:t>县优秀退休教师乡村支教志愿者，在服务期内参加支教服务工作。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．服务期间，享有《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>宾阳</w:t>
      </w:r>
      <w:r>
        <w:rPr>
          <w:rFonts w:hint="eastAsia" w:ascii="仿宋" w:hAnsi="仿宋" w:eastAsia="仿宋"/>
          <w:color w:val="000000"/>
          <w:sz w:val="32"/>
          <w:szCs w:val="32"/>
        </w:rPr>
        <w:t>县优秀退休教师乡村支教志愿者招募工作方案》规定的志愿者补贴标准。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第四条　乙方义务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．保证本人确系自愿申请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>宾阳</w:t>
      </w:r>
      <w:r>
        <w:rPr>
          <w:rFonts w:hint="eastAsia" w:ascii="仿宋" w:hAnsi="仿宋" w:eastAsia="仿宋"/>
          <w:color w:val="000000"/>
          <w:sz w:val="32"/>
          <w:szCs w:val="32"/>
        </w:rPr>
        <w:t>县优秀退休教师乡村支教志愿者岗位工作，保证本人填报相关资料的真实性。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．服从岗位分配，按照要求的时间和地点报到，除不可抗力因素，不以任何理由拖延。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．服务期间，自觉遵守国家法律法规和各项管理规定，遵守教育主管部门和任教学校的各项规章制度，自觉接受任教学校的管理和考核，注重品德修养，遵守教师职业道德，提高工作实绩，坚持廉洁自律，爱岗敬业，尽职尽责。除不可抗力因素而提出申请，并经县教育局同意，不得单方中止协议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．服务期满，做好离岗工作交接。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第五条　违约责任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如因一方违约造成另一方损失的，守约方有权解除协议，违约方承担因违约造成的一切损失。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第六条　如因本协议书发生争议，应通过友好协商解决。协商不成，由甲方的仲裁机构或法院解决。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第七条　本协议书一式四份，具同等法律效力，双方各持一份，支教受援学校存档一份，报自治区教育厅备案一份。此协议自双方签字、盖章后生效。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甲方（签字盖章）：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乙方（签字盖章）：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协议签订时间：</w:t>
      </w:r>
      <w:r>
        <w:rPr>
          <w:rFonts w:ascii="仿宋" w:hAnsi="仿宋" w:eastAsia="仿宋"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ascii="仿宋" w:hAnsi="仿宋" w:eastAsia="仿宋"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adjustRightInd w:val="0"/>
                            <w:ind w:left="0" w:leftChars="0" w:right="210" w:rightChars="100"/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页 共 </w: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adjustRightInd w:val="0"/>
                      <w:ind w:left="0" w:leftChars="0" w:right="210" w:rightChars="100"/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 页 共 </w: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>6</w: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adjustRightInd w:val="0"/>
      <w:ind w:right="210" w:rightChars="1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F6E1D86"/>
    <w:rsid w:val="3F6E1D86"/>
    <w:rsid w:val="4413794B"/>
    <w:rsid w:val="7F9A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263</Characters>
  <Lines>0</Lines>
  <Paragraphs>0</Paragraphs>
  <TotalTime>0</TotalTime>
  <ScaleCrop>false</ScaleCrop>
  <LinksUpToDate>false</LinksUpToDate>
  <CharactersWithSpaces>340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2022-07-12T00:45:00Z</dcterms:created>
  <dc:creator>Administrator</dc:creator>
  <cp:lastModifiedBy>Administrator</cp:lastModifiedBy>
  <dcterms:modified xsi:type="dcterms:W3CDTF">2022-07-12T00:55:19Z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1D13B92541DC42F6B64D4457918C06E0</vt:lpwstr>
  </property>
</Properties>
</file>