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Cs w:val="32"/>
          <w:lang w:val="en-US" w:eastAsia="zh-CN"/>
        </w:rPr>
      </w:pPr>
      <w:r>
        <w:rPr>
          <w:rFonts w:hint="eastAsia" w:ascii="方正黑体_GBK" w:eastAsia="方正黑体_GBK"/>
          <w:szCs w:val="32"/>
        </w:rPr>
        <w:t>附件</w:t>
      </w:r>
      <w:r>
        <w:rPr>
          <w:rFonts w:hint="eastAsia" w:ascii="方正黑体_GBK" w:eastAsia="方正黑体_GBK"/>
          <w:szCs w:val="32"/>
          <w:lang w:val="en-US" w:eastAsia="zh-CN"/>
        </w:rPr>
        <w:t>2</w:t>
      </w:r>
    </w:p>
    <w:p>
      <w:pPr>
        <w:spacing w:line="600" w:lineRule="exact"/>
        <w:rPr>
          <w:rFonts w:hint="eastAsia" w:ascii="黑体" w:eastAsia="黑体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重庆市考试录用公务员专业参考目录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816"/>
        <w:gridCol w:w="816"/>
        <w:gridCol w:w="3560"/>
        <w:gridCol w:w="3945"/>
        <w:gridCol w:w="3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tblHeader/>
          <w:jc w:val="center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科别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学科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门类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专业类</w:t>
            </w:r>
          </w:p>
        </w:tc>
        <w:tc>
          <w:tcPr>
            <w:tcW w:w="10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tblHeader/>
          <w:jc w:val="center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研究生专业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bCs/>
                <w:kern w:val="0"/>
                <w:sz w:val="18"/>
                <w:szCs w:val="18"/>
              </w:rPr>
            </w:pPr>
            <w:r>
              <w:rPr>
                <w:rFonts w:eastAsia="方正仿宋_GBK"/>
                <w:bCs/>
                <w:kern w:val="0"/>
                <w:sz w:val="18"/>
                <w:szCs w:val="18"/>
              </w:rPr>
              <w:t>专科专业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(一)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马克思主义哲学，中国哲学，外国哲学，逻辑学，伦理学，美学，宗教学，科学技术哲学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哲学，逻辑学，宗教学，伦理学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，应用经济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，经济统计学，国民经济管理，资源与环境经济学，商务经济学，能源经济，海洋经济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，经济与社会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经济管理，经济信息管理，资产评估管理，邮电经济管理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财政学，税收学，税务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财税，财政学，税收学，税务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财政，税务，财税，财政与税收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金融学，保险学，金融工程，投资学，金融，保险，应用金融，金融与管理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金融学，金融工程，金融管理，保险学，投资学，金融数学，信用管理，经济与金融，保险，国际金融，货币银行学，金融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(二)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贸易类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国际贸易学，服务贸易学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国际经济与贸易,贸易经济,国际文化贸易，国际贸易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国际经济与贸易，国际贸易实务，商务经纪与代理，国际贸易，涉外经济与法律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法律硕士，比较法学，宪法学与行政法学，中国刑法学，国际法，经济刑法学，犯罪学，民法学，刑事诉讼法学，行政诉讼法学，法学理论，法理学，法律史，刑法学，民商法学，民商法，诉讼法学，经济法学，环境与资源保护法学，国际法学，国际公法，国际私法，国际经济法，军事法学，航空法与空间法，国际人权法，国际环境法，国际民事诉讼与仲裁，WTO法律制度，中国司法制度，比较司法制度，比较刑法学，司法制度，法律逻辑，法律逻辑学，知识产权，知识产权法学，民族法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法学，知识产权，监狱学，知识产权法，诉讼法，法律，国际法，刑事司法，律师，涉外法律，经济法律事务，法律事务，大法学，经济法学，涉外法律事务，行政法，民商法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政治学理论，中外政治制度，科学社会主义与国际共产主义运动，中共党史，国际政治，国际关系，外交学，民族政治学，政治与国际研究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政治学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社会学，人口学，人类学，民俗学，社会工作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社会学，社会工作，社会工作与管理，人类学，女性学，家政学，人口学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社会工作，社区管理与服务，青少年工作与管理，社会福利事业管理，人民武装，涉外事务管理，妇女工作与管理，体育场馆管理，家政服务，老年服务与管理，社区康复，科技成果中介服务，职业中介服务，现代殡仪技术与管理，戒毒康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民族学，马克思主义民族理论与政策，中国少数民族经济，中国少数民族史，中国少数民族艺术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民族学，民族理论与民族政策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主义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马克思主义基本原理，马克思主义发展史，马克思主义中国化研究，马克思主义中国化，国外马克思主义研究，马克思主义理论与思想政治教育，马克思主义理论，思想政治教育，中国近现代史基本问题研究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科学社会主义，中国共产党党史，中国共产党历史，思想政治教育，科学社会主义与国际共产主义运动，中国革命史与中国共产党党史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思想政治教育，政治和思想品德教育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治安学，侦查学，边防管理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警卫，网络监察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侦查，经济犯罪侦查，安全保卫，公共安全管理，警卫，治安管理，交通管理，警察管理，信息网络与安全监察，信息网络安全监察，网络监察，边防检查，警察指挥与战术，边防指挥，边防船艇指挥，边防通信指挥，消防指挥，参谋业务，抢险救援，边境管理，禁毒，防火管理，森林消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(三)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司法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执行及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物证技术学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狱政管理，刑事执行，劳教管理，罪犯教育，罪犯心理矫治，监所管理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 特殊教育），高等学校教师专业，中等职业学校教师专业，汉语国际教育，学科课程与教学论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2902"/>
              </w:tabs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，学前教育，特殊教育，教育技术学，小学教育，艺术教育，人文教育，科学教育，言语听觉科学，华文教育，幼儿教育，特用动物教育，农业机械教育，农业建筑与环境控制教育，计算机科学教育，制浆造纸工艺教育，印刷工艺教育，橡塑制品成型工艺教育，纺织工艺教育，染整工艺教育，化工工艺教育，化工分析与检测技术教育，建筑材料工程教育，文秘教育，中文教育，秘书教育，基础教育，数学教育，高等教育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文教育，数学教育，英语教育，物理教育，化学教育，生物教育，历史教育，地理教育，音乐教育，美术教育，小学体育教育，体育教育，政史教育，初等教育，学前教育，小学教育，小学师资教育，现代教育技术，特殊教育，儿童康复，人群康复，综合文科教育，综合理科教育，计算机教育，计算机科学教育，中国少数民族语言文化，书法教育，俄语教育，舞蹈教育，心理咨询与心理健康教育，艺术教育，科学教育，茶文化，实验管理与教学，听力语言康复技术，音乐康复技术，音乐，史政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(四)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教育学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体育人文社会学，运动人体科学，体育教育训练学，民族传统体育学，体育硕士专业（体育教学、运动训练、竞赛组织、社会体育指导）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体育教育，运动训练，社会体育，社会体育指导与管理，运动科学，武术与民族传统体育，运动人体科学，民族传统体育，运动康复与健康，运动康复，运动保健康复，体育生物科学，体育管理，武术，警察体育，休闲体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竞技体育，运动训练，社会体育，体育保健，体育服务与管理，武术，体育，民族传统体育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文艺学，语言学及应用语言学，汉语言文字学，中国古典文献学，中国古代文学，中国现当代文学，中国少数民族语言文学，文学阅读与文学教育，比较文学与世界文学，经济秘书，广播影视文艺学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言文学，汉语言，汉语国际教育，对外汉语，中国少数民族语言文学，藏语言文学，蒙古语言文学，维吾尔语言文学，朝鲜语言文学，哈萨克语言文学，语言学，编辑学，汉语言文学教育，少数民族语言文学教育，古典文献学，中国语言文化，中国语言文学，中文应用，应用语言学，古典文献，文学，中国文学，汉语言文学与文化传播，秘书学，文秘，文秘学，中文秘书教育，现代秘书，经济秘书，中国学，医学文秘，涉外秘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汉语，文秘，涉外文秘，秘书学，文物鉴定与修复，文化事业管理，文化市场经营与管理，中国少数民族语言文化，文秘档案，中文，汉语言文学，经贸文秘，经济秘书，现代文员，医学文秘，公共关系与文秘，公关文秘，汉语言文学教育，现代文秘与公共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外国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语言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生物医学英语，英语语言文学，俄语，德语，法语，应用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，英语翻译，英汉笔译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(五)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文学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传播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新闻学，传播学，新闻与传播，出版，出版研究，编辑出版学，媒体与文化分析专业，国际新闻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新闻学，广播电视新闻学，编辑出版学，传播学，媒体创意，国际新闻，体育新闻，新闻，广告学，广播电视学，网络与新媒体，数字出版，新媒体与信息网络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广播电视技术，摄影摄像技术，影像工程，音像技术，影视多媒体技术，影视动画，影视广告，新闻采编与制作，电视节目制作，电视制片管理，新闻与传播，新闻学与大众传播，信息传播与策划，传媒策划与管理，影视灯光艺术，数字传媒艺术，电视摄像，作曲技术，剪辑，录音技术与艺术，新闻，新闻学，新闻与文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(六)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国近现代史基本问题研究，史学理论及史学史，考古学及博物馆学，历史地理学，历史文献学，专门史，中国古代史，中国近现代史，世界史，文化人类学，海洋史学，国际关系史，考古学，中国史，文物与博物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历史学，世界史，世界历史，考古学，博物馆学，文物与博物馆学，国际关系史，文物保护技术，外国语言与外国历史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2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基础数学，计算数学，概率论与数理统计，应用数学，运筹学与控制论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数学与应用数学，信息与计算科学，数理基础科学，应用数学，计算数学及其应用软件，数学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理论物理，粒子物理与原子核物理，原子与分子物理，等离子体物理，凝聚态物理，声学，光学，光学工程，无线电物理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物理学，应用物理学，声学，物理学教育，原子核物理学及核技术，核物理，光学，应用光学，光学工程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化学，无机化学，分析化学，有机化学，物理化学，高分子化学与物理，化学生物学，环境化学，电化学，催化化学，物构化学，农药学，材料物流与化学，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放射化学，化学信息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化学，应用化学，化学生物学，分子科学与工程，化学教育，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放射化学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天体物理，天体测量与天体力学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天文学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地理，地理学，自然地理学，人文地理学，地图学与地理信息系统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理科学，地理信息科学，资源环境与城乡规划管理，地理信息系统，自然地理与资源环境，人文地理与城乡规划，地理学，资源环境区划与管理，经济地理学与城乡区域规划，地理信息系统与地图学，地理学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物理海洋学，海洋化学，海洋生物学，海洋地质，海岸带综合管理，海洋物理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海洋科学，海洋技术，海洋管理，军事海洋学，海洋生物资源与环境，海洋物理学，海洋化学，海洋生物学，海洋资源与环境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气象学，大气物理学与大气环境，大气科学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大气科学，应用气象学，气象学，气候学，大气物理学与大气环境，农业气象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大气科学技术，大气探测技术，应用气象技术，防雷技术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固体地球物理学，空间物理学，应用地球物理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地球物理学，地球与空间科学，空间科学与技术，空间物理学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矿物学、岩石学、矿床学，地球化学，古生物学及地层学，构造地质学，第四纪地质学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地质学，构造地质学，古生物学及地层学，地球化学，地球信息科学与技术，古生物学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科学类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植物学，动物学，生理学，水生生物学，微生物学，神经生物学，遗传学，发育生物学，细胞生物学，生物化学与分子生物学，生物物理学，生态学，生物医学工程，生物学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生物科学，生物技术，生物信息学，生物信息技术，生物科学与生物技术，生物化学与分子生物学，医学信息学，生物资源科学，生物安全，生态学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生物技术及应用，生物实验技术，生物化工工艺，微生物技术及应用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（二十九）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系统理论，系统分析与集成，科学技术史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系统理论，系统科学与工程，科学技术史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基础心理学，发展与教育心理学，应用心理学，认知神经科学，应用心理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心理学，应用心理学，基础心理学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应用心理学，心理咨询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统计学，应用统计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 统计学，统计，应用统计学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统计实务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(七)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力学类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一般力学与力学基础，固体力学，流体力学，工程力学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理论与应用力学，工程力学，工程结构分析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hint="eastAsia"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（三十三）机械类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机械制造及自动化，机械电子工程，机械设计及理论，车辆工程，机械工程，高级制造技术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机械设计制造及其自动化，材料成型及控制工程，过程装备与控制工程，机械工程及自动化，车辆工程，汽车制造，</w:t>
            </w: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机械电子工程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 ，热力发动机，流体传动及控制，流体机械及流体工程，真空技术及设备，工业设计，设备工程与管理，机械制造及自动化，机械工程，机械工艺技术，工程机械，制造工程，体育装备工程，交通建设与装备，汽车维修工程教育，机械制造工艺教育，机械维修及检测技术教育，机电一体化工程，机电技术教育，机电一体化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18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工程，机电技术应用，实用机电技术，电气自动化技术，生产过程自动化技术，电力系统自动化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(船舶与港口)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数控技术及应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仪器类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精密仪器及机械，测试计量技术及仪器，仪器仪表工程，仪器科学与技术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与化学，材料化学，材料学，材料加工工程，生态建筑材料，严寒地区混凝土高性能化、高功能化，功能材料加工制备及性能研究，冶金物理化学，钢铁冶金，有色金属冶金，冶金能源工程，材料工程，冶金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材料物理，钢铁冶金，有色金属冶金，冶金物理化学，金属材料与热处理，金属压力加工，无机非金属材料，硅酸盐工程 ，高分子材料与工程， 粉末冶金，复合材料，腐蚀与防护，材料科学与工程，冶金工程，金属材料工程，复合材料与工程，焊接技术与工程，宝石及材料工艺学，粉体材料科学与工程，稀土工程，高分子材料加工工程，生物功能材料，材料化学，无机非金属材料工程，功能材料，纳米材料与技术，新能源材料与器件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金属材料与热处理技术，冶金技术，高分子材料应用技术，复合材料加工与应用技术，材料工程技术，建筑装饰材料及检测，无机非金属材料工程技术，磨料磨具制造，首饰设计与工艺，高分子材料加工技术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动力类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工程热物理，热能工程，动力机械及工程，流体机械及工程，制冷及低温工程，化工过程机械，动力工程，动力工程及工程热物理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能源与动力工程，能源与环境系统工程，风能与动力工程，新能源科学与工程，热能与动力工程，能源工程及自动化，能源动力系统及自动化，能源与资源工程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热能动力设备与应用，城市热能应用技术，农村能源与环境技术，制冷与冷藏技术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电气类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电机与电器，电力系统及其自动化，高电压与绝缘技术，电力电子与电力传动，电工理论与新技术，电气工程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电气工程及其自动化</w:t>
            </w:r>
            <w:r>
              <w:rPr>
                <w:rFonts w:eastAsia="方正仿宋_GBK"/>
                <w:kern w:val="0"/>
                <w:sz w:val="18"/>
                <w:szCs w:val="18"/>
              </w:rPr>
              <w:t>，智能电网信息工程，</w:t>
            </w: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光源与照明</w:t>
            </w:r>
            <w:r>
              <w:rPr>
                <w:rFonts w:eastAsia="方正仿宋_GBK"/>
                <w:kern w:val="0"/>
                <w:sz w:val="18"/>
                <w:szCs w:val="18"/>
              </w:rPr>
              <w:t>，电气工程与智能控制，</w:t>
            </w: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电气工程与自动化</w:t>
            </w:r>
            <w:r>
              <w:rPr>
                <w:rFonts w:eastAsia="方正仿宋_GBK"/>
                <w:kern w:val="0"/>
                <w:sz w:val="18"/>
                <w:szCs w:val="18"/>
              </w:rPr>
              <w:t>，电气信息工程，电力工程与管理，电气技术教育，电机电器智能化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电气技术，电气工程及其自动化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（三十八）电子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信息类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物理电子学，电路与系统，微电子学与固体电子学，电磁场与微波技术，通信与信息系统，信号与信息处理，电子与通信工程，无线电物流，电子科学与技术，信息与通信工程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，信息技术应用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家电，工业电气工程，电子技术，工业电气自动化技术，供用电技术，电力系统继电保护及自动化，电力系统继电保护与自动化，发电厂及电力系统，电子与计算机技术，电子技术与计算机，通信电子技术，火电厂集控运行，小型水电站及电力网，电网监控技术，农村电气化技术，电厂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（三十九） 自动化类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控制理论与控制工程，控制科学与工程，检测技术与自动化装置，系统工程，模式识别与智能系统，导航、制导与控制，集成电路工程，控制工程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自动化，轨道交通信号与控制，自动控制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计算机系统结构，计算机软件与理论，计算机应用技术，计算机科学与技术，软件工程，计算机与信息管理，计算机技术，应用软件工程，信息安全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计算机科学技术</w:t>
            </w:r>
            <w:r>
              <w:rPr>
                <w:rFonts w:eastAsia="方正仿宋_GBK"/>
                <w:kern w:val="0"/>
                <w:sz w:val="18"/>
                <w:szCs w:val="18"/>
              </w:rPr>
              <w:t>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机与经济管理，计算机系统维护，计算机应用技术，计算机硬件，计算机器件，计算机设备，电器与电脑，可视化程序设计，Web应用程序设计，多媒体制作，图形图像制作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，信息管理与服务，数字媒体技术，数字媒体,数字游戏设计，电脑游戏技术，影视艺术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spacing w:val="-4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多媒体制作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图形图像制作，计算机图形/图像制作，动漫设计与制作，计算机网络与安全管理，网站规划与开发技术，移动应用开发，移动设备应用开发，游戏软件，计算机游戏开发，数据通信与网络系统，数据库管理，航空计算机技术与应用，软件开发与项目管理，广告媒体开发，三维动画设计，计算机音乐制作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数字媒体技术，信息安全技术，计算机信息安全技术，计算机图形图像处理，计算机网络工程与管理，计算机控制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土木工程，土木工程教育，建筑环境与设备工程，建筑环境与能源应用工程，给排水科学与工程，给水排水工程，城市地下空间工程，历史建筑保护工程，建筑设施智能技术，建筑电气与智能化，道路桥梁与渡河工程，道路与桥梁工程，建筑工程，交通土建工程 ，供热通风与空调工程，城市燃气工程，工业与民用建筑，建筑工程教育，建筑节能技术与工程，建筑工程管理，给排水与采暖通风工程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工程技术，建筑工程施工与管理，建筑施工技术与管理，工业与民用建筑工程，地下工程与隧道工程技术，道路桥梁工程技术，基础工程技术，土木工程检测技术，土木工程，建筑设备工程技术，供热通风与空调工程技术，建筑电气工程技术，楼宇智能化工程技术，工业设备安装工程技术，供热通风与卫生工程技术，机电安装工程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，公路与城市道路工程，中国古建筑工程技术，水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水文学及水资源，水力学及河流动力学，水工结构工程，水利水电工程 ，港口、海岸及近海工程，水利工程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测绘类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大地测量学与测量工程，摄影测量与遥感，地图制图学与地理信息工程，测绘工程，测绘科学与技术，土地资源利用与信息技术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测绘工程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</w:t>
            </w: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遥感科学与技术</w:t>
            </w:r>
            <w:r>
              <w:rPr>
                <w:rFonts w:eastAsia="方正仿宋_GBK"/>
                <w:kern w:val="0"/>
                <w:sz w:val="18"/>
                <w:szCs w:val="18"/>
              </w:rPr>
              <w:t>，大地测量 ，测量工程，</w:t>
            </w: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摄影测量与遥感</w:t>
            </w:r>
            <w:r>
              <w:rPr>
                <w:rFonts w:eastAsia="方正仿宋_GBK"/>
                <w:kern w:val="0"/>
                <w:sz w:val="18"/>
                <w:szCs w:val="18"/>
              </w:rPr>
              <w:t>，地图学，土地资源利用与信息技术，导航工程，地理国情监测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化工与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化学工程，化学工程领域，化学工艺，生物化工，应用化学，工业催化，制药工程，化学工程与技术，环境技术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化学工程与工艺，制药工程，油气加工工程，化工与制药，化学工程与工业生物工程，资源循环科学与工程，资源科学与工程，能源化学工程，化学工程 ，化工管理，化工工艺，高分子化工，精细化工，生物化工，工业分析，电化学工程 ，工业催化，化学制药 ，油气储运工程，再生资源科学与技术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 ，烟花爆竹安全与质量技术，生化制药技术，生物制药技术，化学制药技术，化工分析与监测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矿产普查与勘探，地球探测与信息技术，地质工程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地质工程，勘查技术与工程，资源勘查工程，地下水科学与工程，煤及煤层气工程，能源与资源工程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矿业类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采矿工程，矿物加工工程，油气井工程，油气田开发工</w:t>
            </w:r>
            <w:r>
              <w:rPr>
                <w:rFonts w:hint="eastAsia" w:eastAsia="方正仿宋_GBK"/>
                <w:kern w:val="0"/>
                <w:sz w:val="18"/>
                <w:szCs w:val="18"/>
              </w:rPr>
              <w:t>程</w:t>
            </w:r>
            <w:r>
              <w:rPr>
                <w:rFonts w:eastAsia="方正仿宋_GBK"/>
                <w:kern w:val="0"/>
                <w:sz w:val="18"/>
                <w:szCs w:val="18"/>
              </w:rPr>
              <w:t>，油气储运工程，矿业工程，石油与天然气工程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 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，地质灾害与防治技术，水文地质与勘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纺织工程，纺织材料与纺织品设计，纺织化学与染整工程，服装设计与工程，服装工程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纺织工程，服装设计与工程，非织造材料与工程，服装设计与工艺教育，纺织类，丝绸工程，针织工程 ，染整工程， 纺织材料及纺织品设计，服装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轻工类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制浆造纸工程，制糖工程，发酵工程，皮革化学与工程，轻工技术与工程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皮革工程，轻化工程，包装工程，印刷工程，数字印刷，印刷技术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（四十九）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运输类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道路与铁道工程，交通信息工程及控制，交通运输规划与管理，载运工具运用工程，交通运输工程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交通运输，交通工程，飞行技术，航海技术，轮机工程，交通设备信息工程，交通建设与装备，载运工具运用工程，海洋船舶驾驶，轮机管理，飞机驾驶，交通设备与控制工程,救助与打捞工程,船舶电子电气工程,总图设计与工业运输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，管道工程技术，管道工程施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船舶与海洋工程，海洋工程与技术, 航道工程技术，海洋资源开发技术,港口与航运管理，港口工程技术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港口物流设备与自动控制，港口工程技术，舰船动力机械与装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航空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航天类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飞行器设计，航空宇航推进理论与工程，航空宇航制造工程，人机与环境工程，航空工程，航天工程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制导与控制，火箭导弹发射技术与设备，飞行器环境控制与安全救生，飞行器质量与可靠性，飞行器适航技术，航空器适航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兵器类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武器系统与运用工程，兵器发射理论与技术，火炮、自动武器与弹药工程，军事化学与烟火技术，兵器工程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导弹维修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核能科学与工程，核燃料循环与材料，核技术及应用，辐射防护及环境保护，核能与核技术工程，放射性与有害废料管理, 核资源与核勘查工程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核工程与核技术，核安全工程，工程物理，核化工与核燃料工程，核技术，核反应堆工程，辐射防护与环境工程，辐射防护与核安全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农业机械化工程，农业水土工程，农业生物环境与能源工程，农业电气化与自动化，农业工程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机械化及其自动化，农业电气化与自动化，农业建筑环境与能源工程，农业水利工程，农业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森林工程，木材科学与技术，林产化学加工，林业工程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木材科学与工程，森林工程，林产化工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林产化工技术，木材加工技术，森林采运工程，森林工程技术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环境科学，环境工程，环境管理，生态安全，环境管理与经济，环境经济与环境管理，生态学，工程环境控制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环境工程，水质科学与技术，环境科学与工程，环境监察，农业环境保护，环境监测，环境规划与管理，生态学，资源环境科学，环境科学，环境生态工程，环保设备工程，地球环境科学，资源科学与工程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生物医学工程，假肢矫形工程，医疗器械工程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食品科学，粮食、油脂及植物蛋白工程，农产品加工及贮藏工程，水产品加工及贮藏工程，食、油脂及植物蛋白工程，食品工程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科学与工程，食品质量与安全，食品卫生与检验，酿酒工程，葡萄与葡萄酒工程，农产品质量与安全，粮食工程，油脂工程，乳品工程，农产品储运与加工教育，食品工艺教育，食品营养与检验教育，烹饪与营养教育，食品卫生检验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2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，保健品开发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（五十九）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建筑历史与理论，建筑设计及其理论，城市规划与设计，建筑技术科学，建筑学，城乡规划学，风景园林学，城市规划，房地产和建筑管理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建筑学</w:t>
            </w:r>
            <w:r>
              <w:rPr>
                <w:rFonts w:eastAsia="方正仿宋_GBK"/>
                <w:kern w:val="0"/>
                <w:sz w:val="18"/>
                <w:szCs w:val="18"/>
              </w:rPr>
              <w:t>，城市规划，城乡规划，</w:t>
            </w: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景观设计</w:t>
            </w:r>
            <w:r>
              <w:rPr>
                <w:rFonts w:eastAsia="方正仿宋_GBK"/>
                <w:kern w:val="0"/>
                <w:sz w:val="18"/>
                <w:szCs w:val="18"/>
              </w:rPr>
              <w:t>，历史建筑保护工程，</w:t>
            </w: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景观建筑设计</w:t>
            </w:r>
            <w:r>
              <w:rPr>
                <w:rFonts w:eastAsia="方正仿宋_GBK"/>
                <w:kern w:val="0"/>
                <w:sz w:val="18"/>
                <w:szCs w:val="18"/>
              </w:rPr>
              <w:t>，</w:t>
            </w: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景观学</w:t>
            </w:r>
            <w:r>
              <w:rPr>
                <w:rFonts w:eastAsia="方正仿宋_GBK"/>
                <w:kern w:val="0"/>
                <w:sz w:val="18"/>
                <w:szCs w:val="18"/>
              </w:rPr>
              <w:t>，风景园林，城镇建设，</w:t>
            </w:r>
            <w:r>
              <w:rPr>
                <w:rFonts w:eastAsia="方正仿宋_GBK"/>
                <w:color w:val="0000FF"/>
                <w:kern w:val="0"/>
                <w:sz w:val="18"/>
                <w:szCs w:val="18"/>
              </w:rPr>
              <w:t>园林景观设计</w:t>
            </w:r>
            <w:r>
              <w:rPr>
                <w:rFonts w:eastAsia="方正仿宋_GBK"/>
                <w:kern w:val="0"/>
                <w:sz w:val="18"/>
                <w:szCs w:val="18"/>
              </w:rPr>
              <w:t>，建筑经济管理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城镇建设，城镇规划，建筑装饰技术，建筑经济管理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安全科学与工程，安全工程，安全技术及工程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安全工程，安全科学与工程，雷电防护科学与技术，灾害防治工程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救援技术，安全技术管理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（六十一）生物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生物工程，微生物学与生化药学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生物工程，生物制药，生物系统工程，轻工生物技术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刑事技术，刑事科学技术，警犬技术，船艇动力管理，边防机要，消防工程技术，船艇技术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植物资源的保护与利用，农产品安全，农业推广硕士专业（作物，园艺，农业资源利用，植物保护，食品加工与安全,设施农业,农业科技组织与服务,农业信息化,种业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农学，园艺，植物保护，茶学，烟草，植物科学与技术，种子科学与工程，应用生物科学，设施农业科学与工程，热带作物，果树，蔬菜，观赏园艺 ，土壤与农业化学，药用植物，野生植物资源开发与利用，农艺教育，农产品储运与加工教育，园艺教育，园林教育，植物生物技术，特用作物教育，应用生物教育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，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自然保护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与环境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生态类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环境科学与工程，环境科学，环境工程，水土保持与荒漠化防治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农业资源与环境，野生动物与自然保护区管理，水土保持与荒漠化防治， 植物资源工程，水土保持，沙漠治理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野生植物资源开发与利用，野生动物保护，自然保护区建设与管理，水土保持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生产类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动物遗传育种与繁殖，动物营养与饲料科学，草业科学，特种经济动物饲养，畜牧学，养殖，农业推广硕士专业（养殖,草业）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动物科学，蚕学，蜂学，动物生物技术，畜禽生产教育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畜牧，饲料与动物营养，特种动物养殖，实验动物养殖，蚕桑技术，动物科学与技术，动物科学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（六十六）动物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兽医学，基础兽医学，预防兽医学，临床兽医学，兽医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动物医学,动物药学,动植物检疫，畜牧兽医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畜牧兽医，兽医医药，动物防疫与检疫，兽药生产与营销，动物医学，宠物养护与疫病防治，兽医，宠物医学，动物养殖与疾病防治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林木遗传育种，森林培育，森林保护学,森林经理学,野生动植物保护与利用,园林植物与观赏园艺,林业，风景园林，林业硕士专业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林学,森林保护,森林资源保护与游憩,经济林，园林，园林工程，林木生产教育，林学教育，森林资源管理与经济林方向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森林资源保护，林业技术，园林技术，森林生态旅游，商品花卉，城市园林，林副新产品加工，城市园林规则与设计，园林工程技术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水产，水产养殖，捕捞学，渔业资源，渔业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水产养殖学，海洋渔业科学与技术，水族科学与技术，水产养殖教育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水产养殖技术，水生动植物保护，海洋捕捞技术，渔业综合技术，城市渔业，水族科学与技术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（六十九）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草业科学，草学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草学，草业科学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人体解剖与组织胚胎学，免疫学，病原生物学，病理学与病理生理学，放射医学，航空、航天和航海医学，生物医学工程，医学生理学与时间生物学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基础医学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20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20"/>
                <w:kern w:val="0"/>
                <w:sz w:val="18"/>
                <w:szCs w:val="18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临床医学，麻醉学，放射医学，精神医学，精神病学与精神卫生，儿科医学,医学影像学，眼视光医学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临床医学，麻醉学，社区医疗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口腔基础医学，口腔临床医学，口腔医学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口腔医学，口腔修复工艺学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口腔医学，口腔医学技术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公共卫生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与预防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流行病与卫生统计学，劳动卫生与环境卫生学，营养与食品卫生学，儿少卫生与妇幼保健学，卫生毒理学，军事预防医学，公共卫生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预防医学，妇幼保健医学，营养与食品卫生，营养学，食品营养与检验教育，食品卫生与营养学，营养、食品与健康，全球健康学，卫生监督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医学营养，卫生监督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 xml:space="preserve">中医基础理论，中医临床基础，中医医史文献，方剂学，中医诊断学，中医内科学，中医外科学，中医骨伤科学，中医妇科学，中医儿科学，中医五官科学，针灸推拿学，民族医学，中医耳鼻咽喉科学，针灸学，中医文献，医古文 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中医学，针灸推拿学，蒙医学，藏医学，维医学，中医养生康复学，推拿学，中医骨伤科学，中医文献学，中医五官科学，中医外科学，壮医学，哈医学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中医学，蒙医学，藏医学，维医学，针灸推拿，中医骨伤，中医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结合类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中西医结合基础，中西医结合临床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中西医临床医学，中西医结合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中西医结合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药物化学，药剂学，生药学，药物分析学，微生物与生化药学，药理学，药学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药学，药物制剂，应用药学，药物化学，药物分析学，药物分析，药理学，微生物与生化药学，临床药学，药剂学，海洋药学，生药学，药事管理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药学，药物制剂技术，药品质量检测技术，药物分析技术，食品药品监督管理，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中药学，中草药栽培与鉴定，藏药学，中药资源与开发，蒙药学，中药资源，中药检定，中药药理学，中药资源，中药制药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中药，维药学，中药鉴定与质量检测技术，现代中药技术，中药制药技术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法医学，法医病理学，法医遗传学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（七十九）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技术类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医学技术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，卫生检验与检疫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自然科学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医学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护理学，护理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护理学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护理，助产，高等护理，高级护理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（八十一）管理科学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管理科学与工程，项目管理等工程硕士专业，营运与供应链管理，工程管理硕士专业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管理科学，信息管理与信息系统，工程管理，工程造价，工程造价管理，房地产经营管理，产品质量工程，项目管理，管理科学工程，管理科学与工程,房地产开发与管理,保密管理,控制科学与工程，信息管理工程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工程造价管理，房地产经营与估价，工程造价，项目管理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会计学，企业管理，技术经济及管理，人力资源管理，审计理论研究，政府审计理论与实务，国际商务，内部控制与内部审计，独立审计与实务，审计学，财务管理，市场营销管理，管理与金融，工商管理硕士专业，会计硕士专业，管理硕士专业，管理专业硕士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工商管理，经营学，市场营销，财务管理，人力资源管理，商品学，审计，审计学，特许经营管理，连锁经营管理，资产评估，企业管理，</w:t>
            </w:r>
            <w:r>
              <w:rPr>
                <w:rFonts w:eastAsia="方正仿宋_GBK"/>
                <w:bCs/>
                <w:kern w:val="0"/>
                <w:sz w:val="18"/>
                <w:szCs w:val="18"/>
              </w:rPr>
              <w:t>企业经济管理，</w:t>
            </w:r>
            <w:r>
              <w:rPr>
                <w:rFonts w:eastAsia="方正仿宋_GBK"/>
                <w:kern w:val="0"/>
                <w:sz w:val="18"/>
                <w:szCs w:val="18"/>
              </w:rPr>
              <w:t>国际企业管理，商业经济管理，工商企业管理，工商行政管理，会计，会计学，审计实务，财务会计，税务与会计，财务会计教育，国际会计，会计电算化，财务电算化，会计与统计核算，财务信息管理，工业会计，企业会计，理财学，企业财务管理，财会，物业管理，食品经济管理，市场营销教育，经济与行政管理，会计信息化，商务策划管理，商务管理，国际商务，文化产业管理，体育经济与管理，体育经济，资源经济与管理，工程财务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商企业管理，企业管理，工商行政管理，人力资源管理，工商管理，商务管理，连锁经营管理，企业资源计划管理，招商管理，采购供应管理，市场营销，国际市场营销，家具与市场营销，市场开发与营销，营销与策划，医药营销，商业企业管理，商业经济管理，财务管理，财务信息管理，会计，会计学，会计电算化，财会与计算机应用，现代管理及会计，会计与统计核算，会计与审计，审计实务，电算会计，金融会计与审计，企业财务管理，财会，财务会计，审计，财务审计与税务管理，涉外会计，国际商务，物业管理，物业设施管理，药品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农业经济管理，林业经济管理，农业推广硕士专业（农村与区域发展）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农林经济管理，农村区域发展，农业经营管理教育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行政管理，社会医学与卫生事业管理，教育经济与管理，劳动与社会保障，社会保障，土地资源管理，土地管理，公共政策学，社会保障学，管理学，公共管理硕士专业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行政管理，行政管理学，公共事业管理，劳动与社会保障，劳动和社会保障，土地资源管理，公共关系学，公共关系，高等教育管理，公共政策学，城市管理，公共管理，国防教育与管理，航运管理，劳动关系，公共安全管理，体育产业管理，教育管理，土地管理，土地管理教育，土地资源管理教育，应急管理，职业技术教育管理，海关管理，海事管理，信息与技术经济管理，交通管理，卫生信息管理，公共卫生管理，医院管理，卫生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公共事务管理，民政管理，行政管理，劳动与社会保障，国土资源管理，海关管理，环境规划与管理，社会救助，国际质量管理体系认证，市政管理，乡镇管理，机关管理及办公自动化，土地管理，城市管理与监察，公共关系，卫生信息管理，卫生事业管理，公共卫生管理，教育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（八十五）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图书情报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与档案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图书馆学，情报学，档案学，图书情报硕士专业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图书馆学，档案学，信息资源管理，科技档案，图书发行出版学，档案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图书档案管理，档案管理学，档案学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（八十六）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与工程类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物流管理，物流工程，采购管理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物流管理，国际物流，现代物流管理，物流信息，物流工程技术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（八十七）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工程类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工业工程，工业设计工程等工程硕士专业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工业工程，标准化工程，质量管理工程，总图设计与工业运输，产品质量工程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（八十八）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商务类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电子商务，电子商务及法律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电子商务，广告经营与管理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（八十九）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管理类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旅游管理，旅游管理硕士专业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旅游管理，旅游管理与服务教育，酒店管理，会展经济与管理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理论类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艺术学，艺术学理论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艺术学，艺术史论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（九十一）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舞蹈学类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音乐学，舞蹈学，音乐与舞蹈学， 艺术硕士专业（音乐，舞蹈）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音乐学，作曲与作曲技术理论，音乐表演，舞蹈学，舞蹈表演，舞蹈编导，音乐科技与艺术，指挥，键盘乐器演奏，弦乐器演奏，打击乐器演奏，中国乐器演奏，乐器修造艺术，音乐音响导演，舞蹈史与舞蹈理论，舞蹈教育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舞台艺术设计，音乐表演，舞蹈表演，乐器维修技术，钢琴调律，乐器维护服务，钢琴伴奏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影视学类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戏剧与影视学，戏剧戏曲学，电影学，广播影视文艺学，艺术硕士专业（戏剧，戏曲，电影，广播电视）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spacing w:val="-4"/>
                <w:kern w:val="0"/>
                <w:sz w:val="18"/>
                <w:szCs w:val="18"/>
              </w:rPr>
            </w:pPr>
            <w:r>
              <w:rPr>
                <w:rFonts w:eastAsia="方正仿宋_GBK"/>
                <w:spacing w:val="-4"/>
                <w:kern w:val="0"/>
                <w:sz w:val="18"/>
                <w:szCs w:val="18"/>
              </w:rPr>
              <w:t>戏剧学，电影学，戏剧影视文学，戏剧影视美术设计，影视摄影与制作，影视摄制，影视摄影，动画，播音，播音与主持艺术，广播电视编导，广播影视编导，戏剧影视导演，影视学，照明艺术，数字电影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表演艺术，音乐表演，播音与主持艺术，主持与播音，服装表演，影视表演，戏曲表演，编导，模特与礼仪，乐器维修技术，杂技表演，钢琴调律，乐器维护服务，钢琴伴奏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（九十三）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美术学类</w:t>
            </w:r>
          </w:p>
        </w:tc>
        <w:tc>
          <w:tcPr>
            <w:tcW w:w="3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美术学，艺术硕士专业（美术）</w:t>
            </w:r>
          </w:p>
        </w:tc>
        <w:tc>
          <w:tcPr>
            <w:tcW w:w="3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绘画，雕塑，美术学，摄影，中国画，油画 ，版画，壁画，中国画与书法，书法学</w:t>
            </w:r>
          </w:p>
        </w:tc>
        <w:tc>
          <w:tcPr>
            <w:tcW w:w="3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雕塑，美术，摄影，绘画，书画鉴定，书法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人文社会科学</w:t>
            </w: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（十二）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艺术学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（九十四）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设计学类</w:t>
            </w:r>
          </w:p>
        </w:tc>
        <w:tc>
          <w:tcPr>
            <w:tcW w:w="3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设计学，设计艺术学，艺术（艺术设计）</w:t>
            </w:r>
          </w:p>
        </w:tc>
        <w:tc>
          <w:tcPr>
            <w:tcW w:w="3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艺术设计学，公共艺术，艺术设计，环境艺术设计，工艺美术，工艺美术学，染织艺术设计， 服装艺术设计，陶瓷艺术设计，装潢艺术设计，装饰艺术设计，会展艺术与技术，装潢设计与工艺教育，艺术与科技，视觉传达设计，环境设计，产品设计，服装与服饰设计，数字媒体艺术</w:t>
            </w:r>
          </w:p>
        </w:tc>
        <w:tc>
          <w:tcPr>
            <w:tcW w:w="3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  <w:r>
              <w:rPr>
                <w:rFonts w:eastAsia="方正仿宋_GBK"/>
                <w:kern w:val="0"/>
                <w:sz w:val="18"/>
                <w:szCs w:val="18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商务形象传播，舞台艺术设计，钟表设计，首饰设计，皮具设计，工艺美术设计，环境艺术设计，室内设计与计算机绘图，室内设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2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eastAsia="方正仿宋_GBK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684" w:right="1440" w:bottom="168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b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锟斤拷锟脚猴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大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E46BEF"/>
    <w:rsid w:val="0516126B"/>
    <w:rsid w:val="16340A70"/>
    <w:rsid w:val="1EF74238"/>
    <w:rsid w:val="20571D32"/>
    <w:rsid w:val="33162536"/>
    <w:rsid w:val="393F37C8"/>
    <w:rsid w:val="48E028E1"/>
    <w:rsid w:val="49467086"/>
    <w:rsid w:val="4CFC6CD2"/>
    <w:rsid w:val="504528D4"/>
    <w:rsid w:val="580852B9"/>
    <w:rsid w:val="5B3A51B0"/>
    <w:rsid w:val="5E3748E4"/>
    <w:rsid w:val="64E46BEF"/>
    <w:rsid w:val="6E290933"/>
    <w:rsid w:val="7E3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autoSpaceDE w:val="0"/>
      <w:autoSpaceDN w:val="0"/>
      <w:spacing w:line="133" w:lineRule="atLeast"/>
    </w:pPr>
    <w:rPr>
      <w:rFonts w:ascii="宋体"/>
      <w:kern w:val="0"/>
      <w:sz w:val="20"/>
    </w:rPr>
  </w:style>
  <w:style w:type="paragraph" w:styleId="6">
    <w:name w:val="Body Text Indent"/>
    <w:basedOn w:val="1"/>
    <w:uiPriority w:val="0"/>
    <w:pPr>
      <w:ind w:firstLine="883" w:firstLineChars="200"/>
      <w:jc w:val="center"/>
    </w:pPr>
    <w:rPr>
      <w:rFonts w:eastAsia="仿宋_GB2312"/>
      <w:b/>
      <w:bCs/>
      <w:sz w:val="44"/>
    </w:rPr>
  </w:style>
  <w:style w:type="paragraph" w:styleId="7">
    <w:name w:val="Plain Text"/>
    <w:basedOn w:val="1"/>
    <w:uiPriority w:val="0"/>
    <w:rPr>
      <w:rFonts w:ascii="宋体" w:hAnsi="Courier New" w:cs="Century"/>
      <w:szCs w:val="21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color w:val="000000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uiPriority w:val="0"/>
    <w:rPr>
      <w:color w:val="444444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uiPriority w:val="0"/>
  </w:style>
  <w:style w:type="character" w:styleId="19">
    <w:name w:val="HTML Variable"/>
    <w:basedOn w:val="13"/>
    <w:uiPriority w:val="0"/>
  </w:style>
  <w:style w:type="character" w:styleId="20">
    <w:name w:val="Hyperlink"/>
    <w:basedOn w:val="13"/>
    <w:uiPriority w:val="0"/>
    <w:rPr>
      <w:color w:val="444444"/>
      <w:u w:val="none"/>
    </w:rPr>
  </w:style>
  <w:style w:type="character" w:styleId="21">
    <w:name w:val="HTML Code"/>
    <w:basedOn w:val="13"/>
    <w:uiPriority w:val="0"/>
    <w:rPr>
      <w:rFonts w:ascii="Courier New" w:hAnsi="Courier New"/>
      <w:sz w:val="20"/>
    </w:rPr>
  </w:style>
  <w:style w:type="character" w:styleId="22">
    <w:name w:val="HTML Cite"/>
    <w:basedOn w:val="13"/>
    <w:uiPriority w:val="0"/>
  </w:style>
  <w:style w:type="character" w:customStyle="1" w:styleId="23">
    <w:name w:val="hover27"/>
    <w:basedOn w:val="13"/>
    <w:uiPriority w:val="0"/>
    <w:rPr>
      <w:color w:val="E25575"/>
      <w:u w:val="none"/>
      <w:bdr w:val="single" w:color="E25575" w:sz="6" w:space="0"/>
    </w:rPr>
  </w:style>
  <w:style w:type="character" w:customStyle="1" w:styleId="24">
    <w:name w:val="hover28"/>
    <w:basedOn w:val="13"/>
    <w:uiPriority w:val="0"/>
    <w:rPr>
      <w:color w:val="FFFFFF"/>
      <w:shd w:val="clear" w:fill="E25575"/>
    </w:rPr>
  </w:style>
  <w:style w:type="character" w:customStyle="1" w:styleId="25">
    <w:name w:val="nolink"/>
    <w:basedOn w:val="13"/>
    <w:uiPriority w:val="0"/>
    <w:rPr>
      <w:color w:val="FFFFFF"/>
      <w:sz w:val="18"/>
      <w:szCs w:val="18"/>
      <w:bdr w:val="none" w:color="auto" w:sz="0" w:space="0"/>
      <w:shd w:val="clear" w:fill="E25575"/>
    </w:rPr>
  </w:style>
  <w:style w:type="character" w:customStyle="1" w:styleId="26">
    <w:name w:val="first-child"/>
    <w:basedOn w:val="13"/>
    <w:uiPriority w:val="0"/>
    <w:rPr>
      <w:bdr w:val="none" w:color="auto" w:sz="0" w:space="0"/>
    </w:rPr>
  </w:style>
  <w:style w:type="character" w:customStyle="1" w:styleId="27">
    <w:name w:val="on3"/>
    <w:basedOn w:val="13"/>
    <w:uiPriority w:val="0"/>
    <w:rPr>
      <w:color w:val="FFFFFF"/>
      <w:shd w:val="clear" w:fill="E25575"/>
    </w:rPr>
  </w:style>
  <w:style w:type="character" w:customStyle="1" w:styleId="28">
    <w:name w:val="layui-this"/>
    <w:basedOn w:val="13"/>
    <w:uiPriority w:val="0"/>
    <w:rPr>
      <w:bdr w:val="single" w:color="EEEEEE" w:sz="6" w:space="0"/>
      <w:shd w:val="clear" w:fill="FFFFFF"/>
    </w:rPr>
  </w:style>
  <w:style w:type="character" w:customStyle="1" w:styleId="29">
    <w:name w:val="bgmenuhove2"/>
    <w:basedOn w:val="13"/>
    <w:uiPriority w:val="0"/>
    <w:rPr>
      <w:color w:val="EDDC0B"/>
    </w:rPr>
  </w:style>
  <w:style w:type="character" w:customStyle="1" w:styleId="30">
    <w:name w:val="home1"/>
    <w:basedOn w:val="13"/>
    <w:uiPriority w:val="0"/>
    <w:rPr>
      <w:vanish/>
    </w:rPr>
  </w:style>
  <w:style w:type="character" w:customStyle="1" w:styleId="31">
    <w:name w:val="current"/>
    <w:basedOn w:val="13"/>
    <w:uiPriority w:val="0"/>
    <w:rPr>
      <w:color w:val="363636"/>
      <w:bdr w:val="single" w:color="F2F2F2" w:sz="6" w:space="0"/>
    </w:rPr>
  </w:style>
  <w:style w:type="character" w:customStyle="1" w:styleId="32">
    <w:name w:val="end"/>
    <w:basedOn w:val="13"/>
    <w:uiPriority w:val="0"/>
    <w:rPr>
      <w:vanish/>
    </w:rPr>
  </w:style>
  <w:style w:type="character" w:customStyle="1" w:styleId="33">
    <w:name w:val="disabled"/>
    <w:basedOn w:val="13"/>
    <w:uiPriority w:val="0"/>
    <w:rPr>
      <w:color w:val="FFFFFF"/>
      <w:bdr w:val="single" w:color="3D6BB7" w:sz="6" w:space="0"/>
      <w:shd w:val="clear" w:fill="3D6BB7"/>
    </w:rPr>
  </w:style>
  <w:style w:type="paragraph" w:customStyle="1" w:styleId="34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paragraph" w:customStyle="1" w:styleId="35">
    <w:name w:val="Plain Text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z w:val="20"/>
      <w:szCs w:val="20"/>
    </w:rPr>
  </w:style>
  <w:style w:type="paragraph" w:customStyle="1" w:styleId="3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2022-07-05T00:47:00Z</dcterms:created>
  <dc:creator>Administrator</dc:creator>
  <cp:lastModifiedBy>Administrator</cp:lastModifiedBy>
  <dcterms:modified xsi:type="dcterms:W3CDTF">2022-07-05T03:27:48Z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5E2E65B1A3BA4892877072D48DB7DFEC</vt:lpwstr>
  </property>
</Properties>
</file>