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lang w:eastAsia="zh-CN"/>
        </w:rPr>
      </w:pPr>
      <w:r>
        <w:rPr>
          <w:rFonts w:hint="eastAsia" w:ascii="黑体" w:hAnsi="黑体" w:eastAsia="黑体" w:cs="黑体"/>
          <w:color w:val="000000"/>
          <w:sz w:val="31"/>
          <w:szCs w:val="31"/>
          <w:shd w:val="clear" w:color="auto" w:fill="FFFFFF"/>
        </w:rPr>
        <w:t>附件</w:t>
      </w:r>
      <w:r>
        <w:rPr>
          <w:rFonts w:hint="eastAsia" w:ascii="黑体" w:hAnsi="黑体" w:eastAsia="黑体" w:cs="黑体"/>
          <w:color w:val="000000"/>
          <w:sz w:val="31"/>
          <w:szCs w:val="31"/>
          <w:shd w:val="clear" w:color="auto" w:fill="FFFFFF"/>
          <w:lang w:val="en-US" w:eastAsia="zh-CN"/>
        </w:rPr>
        <w:t>1</w:t>
      </w:r>
    </w:p>
    <w:p>
      <w:pPr>
        <w:spacing w:line="440" w:lineRule="exact"/>
        <w:ind w:firstLine="4500" w:firstLineChars="1500"/>
        <w:rPr>
          <w:rFonts w:hint="eastAsia" w:ascii="仿宋_GB2312" w:hAnsi="仿宋" w:eastAsia="仿宋_GB2312"/>
          <w:sz w:val="30"/>
          <w:szCs w:val="30"/>
        </w:rPr>
      </w:pPr>
    </w:p>
    <w:tbl>
      <w:tblPr>
        <w:tblStyle w:val="7"/>
        <w:tblW w:w="9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8"/>
        <w:gridCol w:w="547"/>
        <w:gridCol w:w="665"/>
        <w:gridCol w:w="589"/>
        <w:gridCol w:w="811"/>
        <w:gridCol w:w="653"/>
        <w:gridCol w:w="653"/>
        <w:gridCol w:w="653"/>
        <w:gridCol w:w="653"/>
        <w:gridCol w:w="653"/>
        <w:gridCol w:w="653"/>
        <w:gridCol w:w="653"/>
        <w:gridCol w:w="653"/>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9460" w:type="dxa"/>
            <w:gridSpan w:val="14"/>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26"/>
                <w:szCs w:val="26"/>
                <w:u w:val="none"/>
                <w:lang w:val="en-US" w:eastAsia="zh-CN" w:bidi="ar"/>
              </w:rPr>
            </w:pPr>
            <w:r>
              <w:rPr>
                <w:rFonts w:hint="eastAsia" w:ascii="方正小标宋简体" w:hAnsi="方正小标宋简体" w:eastAsia="方正小标宋简体" w:cs="方正小标宋简体"/>
                <w:i w:val="0"/>
                <w:iCs w:val="0"/>
                <w:color w:val="000000"/>
                <w:kern w:val="0"/>
                <w:sz w:val="26"/>
                <w:szCs w:val="26"/>
                <w:u w:val="none"/>
                <w:lang w:val="en-US" w:eastAsia="zh-CN" w:bidi="ar"/>
              </w:rPr>
              <w:t>宜宾市南溪区城区学校（园）2022年公开面向区内镇（街道）</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6"/>
                <w:szCs w:val="26"/>
                <w:u w:val="none"/>
              </w:rPr>
            </w:pPr>
            <w:r>
              <w:rPr>
                <w:rFonts w:hint="eastAsia" w:ascii="方正小标宋简体" w:hAnsi="方正小标宋简体" w:eastAsia="方正小标宋简体" w:cs="方正小标宋简体"/>
                <w:i w:val="0"/>
                <w:iCs w:val="0"/>
                <w:color w:val="000000"/>
                <w:kern w:val="0"/>
                <w:sz w:val="26"/>
                <w:szCs w:val="26"/>
                <w:u w:val="none"/>
                <w:lang w:val="en-US" w:eastAsia="zh-CN" w:bidi="ar"/>
              </w:rPr>
              <w:t xml:space="preserve">  学校（园）考调教师岗位表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968"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考调类别</w:t>
            </w:r>
          </w:p>
        </w:tc>
        <w:tc>
          <w:tcPr>
            <w:tcW w:w="7836"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 xml:space="preserve"> 学科及数量</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968"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语文</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数学</w:t>
            </w: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英语</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道德与法治</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历史</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地理</w:t>
            </w:r>
          </w:p>
        </w:tc>
        <w:tc>
          <w:tcPr>
            <w:tcW w:w="65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lang w:val="en-US" w:eastAsia="zh-CN"/>
              </w:rPr>
            </w:pPr>
            <w:r>
              <w:rPr>
                <w:rFonts w:hint="eastAsia" w:ascii="仿宋_GB2312" w:hAnsi="宋体" w:eastAsia="仿宋_GB2312" w:cs="仿宋_GB2312"/>
                <w:b/>
                <w:bCs/>
                <w:i w:val="0"/>
                <w:iCs w:val="0"/>
                <w:color w:val="000000"/>
                <w:sz w:val="16"/>
                <w:szCs w:val="16"/>
                <w:u w:val="none"/>
                <w:lang w:val="en-US" w:eastAsia="zh-CN"/>
              </w:rPr>
              <w:t>物理</w:t>
            </w:r>
          </w:p>
        </w:tc>
        <w:tc>
          <w:tcPr>
            <w:tcW w:w="6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2"/>
                <w:sz w:val="16"/>
                <w:szCs w:val="16"/>
                <w:u w:val="none"/>
                <w:lang w:val="en-US" w:eastAsia="zh-CN" w:bidi="ar-SA"/>
              </w:rPr>
            </w:pPr>
            <w:r>
              <w:rPr>
                <w:rFonts w:hint="eastAsia" w:ascii="仿宋_GB2312" w:hAnsi="宋体" w:eastAsia="仿宋_GB2312" w:cs="仿宋_GB2312"/>
                <w:b/>
                <w:bCs/>
                <w:i w:val="0"/>
                <w:iCs w:val="0"/>
                <w:color w:val="000000"/>
                <w:kern w:val="0"/>
                <w:sz w:val="16"/>
                <w:szCs w:val="16"/>
                <w:u w:val="none"/>
                <w:lang w:val="en-US" w:eastAsia="zh-CN" w:bidi="ar"/>
              </w:rPr>
              <w:t>音乐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体育</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美术</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幼儿园</w:t>
            </w:r>
          </w:p>
        </w:tc>
        <w:tc>
          <w:tcPr>
            <w:tcW w:w="656" w:type="dxa"/>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96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6"/>
                <w:szCs w:val="16"/>
                <w:u w:val="none"/>
                <w:lang w:val="en-US"/>
              </w:rPr>
            </w:pPr>
            <w:r>
              <w:rPr>
                <w:rFonts w:hint="eastAsia" w:ascii="仿宋_GB2312" w:hAnsi="宋体" w:eastAsia="仿宋_GB2312" w:cs="仿宋_GB2312"/>
                <w:i w:val="0"/>
                <w:iCs w:val="0"/>
                <w:color w:val="000000"/>
                <w:kern w:val="0"/>
                <w:sz w:val="16"/>
                <w:szCs w:val="16"/>
                <w:u w:val="none"/>
                <w:lang w:val="en-US" w:eastAsia="zh-CN" w:bidi="ar"/>
              </w:rPr>
              <w:t>城区小学</w:t>
            </w: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21</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15</w:t>
            </w: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p>
        </w:tc>
        <w:tc>
          <w:tcPr>
            <w:tcW w:w="6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2"/>
                <w:sz w:val="16"/>
                <w:szCs w:val="16"/>
                <w:u w:val="none"/>
                <w:lang w:val="en-US" w:eastAsia="zh-CN" w:bidi="ar-SA"/>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96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6"/>
                <w:szCs w:val="16"/>
                <w:u w:val="none"/>
                <w:lang w:val="en-US" w:eastAsia="zh-CN" w:bidi="ar"/>
              </w:rPr>
            </w:pPr>
            <w:r>
              <w:rPr>
                <w:rFonts w:hint="eastAsia" w:ascii="仿宋_GB2312" w:hAnsi="宋体" w:eastAsia="仿宋_GB2312" w:cs="仿宋_GB2312"/>
                <w:i w:val="0"/>
                <w:iCs w:val="0"/>
                <w:color w:val="000000"/>
                <w:kern w:val="0"/>
                <w:sz w:val="16"/>
                <w:szCs w:val="16"/>
                <w:u w:val="none"/>
                <w:lang w:val="en-US" w:eastAsia="zh-CN" w:bidi="ar"/>
              </w:rPr>
              <w:t>城区幼儿园</w:t>
            </w: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kern w:val="2"/>
                <w:sz w:val="16"/>
                <w:szCs w:val="16"/>
                <w:u w:val="none"/>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仿宋_GB2312" w:hAnsi="宋体" w:eastAsia="仿宋_GB2312" w:cs="仿宋_GB2312"/>
                <w:b/>
                <w:bCs/>
                <w:i w:val="0"/>
                <w:iCs w:val="0"/>
                <w:color w:val="000000"/>
                <w:kern w:val="0"/>
                <w:sz w:val="16"/>
                <w:szCs w:val="16"/>
                <w:u w:val="none"/>
                <w:lang w:val="en-US" w:eastAsia="zh-CN" w:bidi="ar"/>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10</w:t>
            </w:r>
          </w:p>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96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城区初中</w:t>
            </w: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7</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4</w:t>
            </w: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65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6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kern w:val="0"/>
                <w:sz w:val="16"/>
                <w:szCs w:val="16"/>
                <w:u w:val="none"/>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仿宋_GB2312" w:hAnsi="宋体" w:eastAsia="仿宋_GB2312" w:cs="仿宋_GB2312"/>
                <w:b/>
                <w:bCs/>
                <w:i w:val="0"/>
                <w:iCs w:val="0"/>
                <w:color w:val="000000"/>
                <w:sz w:val="16"/>
                <w:szCs w:val="16"/>
                <w:u w:val="none"/>
                <w:lang w:val="en-US"/>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6"/>
                <w:szCs w:val="16"/>
                <w:u w:val="none"/>
                <w:lang w:val="en-US" w:eastAsia="zh-CN"/>
              </w:rPr>
            </w:pPr>
            <w:r>
              <w:rPr>
                <w:rFonts w:hint="eastAsia" w:ascii="仿宋_GB2312" w:hAnsi="宋体" w:eastAsia="仿宋_GB2312" w:cs="仿宋_GB2312"/>
                <w:b/>
                <w:bCs/>
                <w:i w:val="0"/>
                <w:iCs w:val="0"/>
                <w:color w:val="000000"/>
                <w:sz w:val="16"/>
                <w:szCs w:val="16"/>
                <w:u w:val="none"/>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  计</w:t>
            </w:r>
          </w:p>
        </w:tc>
        <w:tc>
          <w:tcPr>
            <w:tcW w:w="5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28</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19</w:t>
            </w: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4</w:t>
            </w:r>
          </w:p>
        </w:tc>
        <w:tc>
          <w:tcPr>
            <w:tcW w:w="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65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lang w:val="en-US" w:eastAsia="zh-CN"/>
              </w:rPr>
            </w:pPr>
            <w:r>
              <w:rPr>
                <w:rFonts w:hint="eastAsia" w:ascii="仿宋_GB2312" w:hAnsi="宋体" w:eastAsia="仿宋_GB2312" w:cs="仿宋_GB2312"/>
                <w:b/>
                <w:bCs/>
                <w:i w:val="0"/>
                <w:iCs w:val="0"/>
                <w:color w:val="000000"/>
                <w:sz w:val="16"/>
                <w:szCs w:val="16"/>
                <w:u w:val="none"/>
                <w:lang w:val="en-US" w:eastAsia="zh-CN"/>
              </w:rPr>
              <w:t>1</w:t>
            </w:r>
          </w:p>
        </w:tc>
        <w:tc>
          <w:tcPr>
            <w:tcW w:w="6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仿宋_GB2312" w:hAnsi="宋体" w:eastAsia="仿宋_GB2312" w:cs="仿宋_GB2312"/>
                <w:b/>
                <w:bCs/>
                <w:i w:val="0"/>
                <w:iCs w:val="0"/>
                <w:color w:val="000000"/>
                <w:kern w:val="2"/>
                <w:sz w:val="16"/>
                <w:szCs w:val="16"/>
                <w:u w:val="none"/>
                <w:lang w:val="en-US" w:eastAsia="zh-CN" w:bidi="ar-SA"/>
              </w:rPr>
            </w:pPr>
            <w:r>
              <w:rPr>
                <w:rFonts w:hint="eastAsia" w:ascii="仿宋_GB2312" w:hAnsi="宋体" w:eastAsia="仿宋_GB2312" w:cs="仿宋_GB2312"/>
                <w:b/>
                <w:bCs/>
                <w:i w:val="0"/>
                <w:iCs w:val="0"/>
                <w:color w:val="000000"/>
                <w:kern w:val="2"/>
                <w:sz w:val="16"/>
                <w:szCs w:val="16"/>
                <w:u w:val="none"/>
                <w:lang w:val="en-US" w:eastAsia="zh-CN" w:bidi="ar-SA"/>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仿宋_GB2312" w:hAnsi="宋体" w:eastAsia="仿宋_GB2312" w:cs="仿宋_GB2312"/>
                <w:b/>
                <w:bCs/>
                <w:i w:val="0"/>
                <w:iCs w:val="0"/>
                <w:color w:val="000000"/>
                <w:sz w:val="16"/>
                <w:szCs w:val="16"/>
                <w:u w:val="none"/>
                <w:lang w:val="en-US" w:eastAsia="zh-CN"/>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仿宋_GB2312" w:hAnsi="宋体" w:eastAsia="仿宋_GB2312" w:cs="仿宋_GB2312"/>
                <w:b/>
                <w:bCs/>
                <w:i w:val="0"/>
                <w:iCs w:val="0"/>
                <w:color w:val="000000"/>
                <w:sz w:val="16"/>
                <w:szCs w:val="16"/>
                <w:u w:val="none"/>
                <w:lang w:val="en-US" w:eastAsia="zh-CN"/>
              </w:rPr>
            </w:pPr>
            <w:r>
              <w:rPr>
                <w:rFonts w:hint="eastAsia" w:ascii="仿宋_GB2312" w:hAnsi="宋体" w:eastAsia="仿宋_GB2312" w:cs="仿宋_GB2312"/>
                <w:b/>
                <w:bCs/>
                <w:i w:val="0"/>
                <w:iCs w:val="0"/>
                <w:color w:val="000000"/>
                <w:sz w:val="16"/>
                <w:szCs w:val="16"/>
                <w:u w:val="none"/>
                <w:lang w:val="en-US" w:eastAsia="zh-CN"/>
              </w:rPr>
              <w:t>10</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78</w:t>
            </w:r>
          </w:p>
        </w:tc>
      </w:tr>
    </w:tbl>
    <w:p>
      <w:pPr>
        <w:pStyle w:val="6"/>
        <w:shd w:val="clear" w:color="auto" w:fill="FFFFFF"/>
        <w:spacing w:before="0" w:beforeAutospacing="0" w:after="0" w:afterAutospacing="0" w:line="480" w:lineRule="exact"/>
        <w:jc w:val="both"/>
        <w:rPr>
          <w:rFonts w:hint="eastAsia" w:ascii="仿宋_GB2312" w:hAnsi="����" w:eastAsia="仿宋_GB2312" w:cs="仿宋_GB2312"/>
          <w:color w:val="000000"/>
          <w:sz w:val="31"/>
          <w:szCs w:val="31"/>
          <w:shd w:val="clear" w:color="auto" w:fill="FFFFFF"/>
        </w:rPr>
      </w:pPr>
    </w:p>
    <w:p>
      <w:pPr>
        <w:pStyle w:val="6"/>
        <w:shd w:val="clear" w:color="auto" w:fill="FFFFFF"/>
        <w:spacing w:before="0" w:beforeAutospacing="0" w:after="0" w:afterAutospacing="0" w:line="480" w:lineRule="exact"/>
        <w:jc w:val="both"/>
        <w:rPr>
          <w:rFonts w:hint="eastAsia" w:ascii="仿宋_GB2312" w:hAnsi="����" w:eastAsia="仿宋_GB2312" w:cs="仿宋_GB2312"/>
          <w:color w:val="000000"/>
          <w:sz w:val="31"/>
          <w:szCs w:val="31"/>
          <w:shd w:val="clear" w:color="auto" w:fill="FFFFFF"/>
        </w:rPr>
      </w:pPr>
    </w:p>
    <w:p>
      <w:pPr>
        <w:pStyle w:val="6"/>
        <w:shd w:val="clear" w:color="auto" w:fill="FFFFFF"/>
        <w:spacing w:before="0" w:beforeAutospacing="0" w:after="0" w:afterAutospacing="0" w:line="480" w:lineRule="exact"/>
        <w:jc w:val="both"/>
        <w:rPr>
          <w:rFonts w:hint="eastAsia" w:ascii="仿宋_GB2312" w:hAnsi="����" w:eastAsia="仿宋_GB2312" w:cs="仿宋_GB2312"/>
          <w:color w:val="000000"/>
          <w:sz w:val="31"/>
          <w:szCs w:val="31"/>
          <w:shd w:val="clear" w:color="auto" w:fill="FFFFFF"/>
        </w:rPr>
      </w:pPr>
    </w:p>
    <w:tbl>
      <w:tblPr>
        <w:tblStyle w:val="7"/>
        <w:tblW w:w="10495" w:type="dxa"/>
        <w:tblInd w:w="103" w:type="dxa"/>
        <w:tblLayout w:type="fixed"/>
        <w:tblCellMar>
          <w:top w:w="0" w:type="dxa"/>
          <w:left w:w="108" w:type="dxa"/>
          <w:bottom w:w="0" w:type="dxa"/>
          <w:right w:w="108" w:type="dxa"/>
        </w:tblCellMar>
      </w:tblPr>
      <w:tblGrid>
        <w:gridCol w:w="998"/>
        <w:gridCol w:w="708"/>
        <w:gridCol w:w="811"/>
        <w:gridCol w:w="912"/>
        <w:gridCol w:w="1788"/>
        <w:gridCol w:w="1272"/>
        <w:gridCol w:w="1128"/>
        <w:gridCol w:w="1035"/>
        <w:gridCol w:w="851"/>
        <w:gridCol w:w="992"/>
      </w:tblGrid>
      <w:tr>
        <w:tblPrEx>
          <w:tblCellMar>
            <w:top w:w="0" w:type="dxa"/>
            <w:left w:w="108" w:type="dxa"/>
            <w:bottom w:w="0" w:type="dxa"/>
            <w:right w:w="108" w:type="dxa"/>
          </w:tblCellMar>
        </w:tblPrEx>
        <w:trPr>
          <w:trHeight w:val="855" w:hRule="atLeast"/>
        </w:trPr>
        <w:tc>
          <w:tcPr>
            <w:tcW w:w="10495" w:type="dxa"/>
            <w:gridSpan w:val="10"/>
            <w:tcBorders>
              <w:top w:val="nil"/>
              <w:left w:val="nil"/>
              <w:bottom w:val="nil"/>
              <w:right w:val="nil"/>
            </w:tcBorders>
            <w:noWrap w:val="0"/>
            <w:vAlign w:val="center"/>
          </w:tcPr>
          <w:p>
            <w:pPr>
              <w:pStyle w:val="6"/>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附件2</w:t>
            </w:r>
          </w:p>
          <w:p>
            <w:pPr>
              <w:pStyle w:val="6"/>
              <w:shd w:val="clear" w:color="auto" w:fill="FFFFFF"/>
              <w:spacing w:before="0" w:beforeAutospacing="0" w:after="0" w:afterAutospacing="0" w:line="48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南溪职校202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年面向区内镇（街道）中小学</w:t>
            </w:r>
          </w:p>
          <w:p>
            <w:pPr>
              <w:pStyle w:val="6"/>
              <w:shd w:val="clear" w:color="auto" w:fill="FFFFFF"/>
              <w:spacing w:before="0" w:beforeAutospacing="0" w:after="0" w:afterAutospacing="0" w:line="480" w:lineRule="exact"/>
              <w:jc w:val="center"/>
              <w:rPr>
                <w:rFonts w:ascii="方正小标宋_GBK" w:eastAsia="方正小标宋_GBK"/>
                <w:color w:val="000000"/>
                <w:sz w:val="28"/>
                <w:szCs w:val="28"/>
              </w:rPr>
            </w:pPr>
            <w:r>
              <w:rPr>
                <w:rFonts w:hint="eastAsia" w:ascii="方正小标宋简体" w:hAnsi="方正小标宋简体" w:eastAsia="方正小标宋简体" w:cs="方正小标宋简体"/>
                <w:sz w:val="32"/>
                <w:szCs w:val="32"/>
              </w:rPr>
              <w:t>公开考调在编在职教师岗位表</w:t>
            </w:r>
          </w:p>
        </w:tc>
      </w:tr>
      <w:tr>
        <w:tblPrEx>
          <w:tblCellMar>
            <w:top w:w="0" w:type="dxa"/>
            <w:left w:w="108" w:type="dxa"/>
            <w:bottom w:w="0" w:type="dxa"/>
            <w:right w:w="108" w:type="dxa"/>
          </w:tblCellMar>
        </w:tblPrEx>
        <w:trPr>
          <w:gridAfter w:val="1"/>
          <w:wAfter w:w="992" w:type="dxa"/>
          <w:trHeight w:val="499" w:hRule="atLeast"/>
        </w:trPr>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招聘岗位</w:t>
            </w:r>
          </w:p>
        </w:tc>
        <w:tc>
          <w:tcPr>
            <w:tcW w:w="8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rPr>
              <w:t>招聘</w:t>
            </w:r>
          </w:p>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名额</w:t>
            </w:r>
          </w:p>
        </w:tc>
        <w:tc>
          <w:tcPr>
            <w:tcW w:w="397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条件要求</w:t>
            </w:r>
          </w:p>
        </w:tc>
        <w:tc>
          <w:tcPr>
            <w:tcW w:w="11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考调范围</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考调方式</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备注</w:t>
            </w:r>
          </w:p>
        </w:tc>
      </w:tr>
      <w:tr>
        <w:tblPrEx>
          <w:tblCellMar>
            <w:top w:w="0" w:type="dxa"/>
            <w:left w:w="108" w:type="dxa"/>
            <w:bottom w:w="0" w:type="dxa"/>
            <w:right w:w="108" w:type="dxa"/>
          </w:tblCellMar>
        </w:tblPrEx>
        <w:trPr>
          <w:gridAfter w:val="1"/>
          <w:wAfter w:w="992" w:type="dxa"/>
          <w:trHeight w:val="7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rPr>
              <w:t>岗位</w:t>
            </w:r>
          </w:p>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名称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岗位类别</w:t>
            </w:r>
          </w:p>
        </w:tc>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bCs/>
                <w:color w:val="000000"/>
                <w:kern w:val="0"/>
                <w:sz w:val="24"/>
              </w:rPr>
            </w:pPr>
          </w:p>
        </w:tc>
        <w:tc>
          <w:tcPr>
            <w:tcW w:w="91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学历要求</w:t>
            </w:r>
          </w:p>
        </w:tc>
        <w:tc>
          <w:tcPr>
            <w:tcW w:w="17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专业条件要求</w:t>
            </w:r>
          </w:p>
        </w:tc>
        <w:tc>
          <w:tcPr>
            <w:tcW w:w="127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其他</w:t>
            </w:r>
          </w:p>
        </w:tc>
        <w:tc>
          <w:tcPr>
            <w:tcW w:w="11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
                <w:bCs/>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bCs/>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b/>
                <w:bCs/>
                <w:color w:val="000000"/>
                <w:kern w:val="0"/>
                <w:sz w:val="24"/>
              </w:rPr>
            </w:pPr>
          </w:p>
        </w:tc>
      </w:tr>
      <w:tr>
        <w:tblPrEx>
          <w:tblCellMar>
            <w:top w:w="0" w:type="dxa"/>
            <w:left w:w="108" w:type="dxa"/>
            <w:bottom w:w="0" w:type="dxa"/>
            <w:right w:w="108" w:type="dxa"/>
          </w:tblCellMar>
        </w:tblPrEx>
        <w:trPr>
          <w:gridAfter w:val="1"/>
          <w:wAfter w:w="992" w:type="dxa"/>
          <w:trHeight w:val="2295" w:hRule="atLeast"/>
        </w:trPr>
        <w:tc>
          <w:tcPr>
            <w:tcW w:w="99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职高</w:t>
            </w:r>
            <w:r>
              <w:rPr>
                <w:rFonts w:hint="eastAsia" w:ascii="仿宋_GB2312" w:hAnsi="仿宋_GB2312" w:eastAsia="仿宋_GB2312" w:cs="仿宋_GB2312"/>
                <w:kern w:val="0"/>
                <w:sz w:val="21"/>
                <w:szCs w:val="21"/>
                <w:lang w:val="en-US" w:eastAsia="zh-CN"/>
              </w:rPr>
              <w:t>英语</w:t>
            </w:r>
            <w:r>
              <w:rPr>
                <w:rFonts w:hint="eastAsia" w:ascii="仿宋_GB2312" w:hAnsi="仿宋_GB2312" w:eastAsia="仿宋_GB2312" w:cs="仿宋_GB2312"/>
                <w:kern w:val="0"/>
                <w:sz w:val="21"/>
                <w:szCs w:val="21"/>
              </w:rPr>
              <w:t>教师</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专业技术</w:t>
            </w:r>
          </w:p>
        </w:tc>
        <w:tc>
          <w:tcPr>
            <w:tcW w:w="81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本科及以上</w:t>
            </w:r>
          </w:p>
        </w:tc>
        <w:tc>
          <w:tcPr>
            <w:tcW w:w="1788"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英语、英语教育、英语语言文学、商务英语、商贸英语、国际经济与贸易英语、学科教学（英语）</w:t>
            </w:r>
          </w:p>
        </w:tc>
        <w:tc>
          <w:tcPr>
            <w:tcW w:w="127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具有中等职业学校或高级中学及以上教师资格证</w:t>
            </w:r>
          </w:p>
        </w:tc>
        <w:tc>
          <w:tcPr>
            <w:tcW w:w="112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镇（街道）中小学在编在职教师</w:t>
            </w:r>
          </w:p>
        </w:tc>
        <w:tc>
          <w:tcPr>
            <w:tcW w:w="10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笔试</w:t>
            </w:r>
            <w:r>
              <w:rPr>
                <w:rFonts w:hint="eastAsia" w:ascii="仿宋_GB2312" w:hAnsi="仿宋_GB2312" w:eastAsia="仿宋_GB2312" w:cs="仿宋_GB2312"/>
                <w:kern w:val="0"/>
                <w:sz w:val="21"/>
                <w:szCs w:val="21"/>
                <w:lang w:val="en-US" w:eastAsia="zh-CN"/>
              </w:rPr>
              <w:t>+面试（试讲）</w:t>
            </w: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gridAfter w:val="1"/>
          <w:wAfter w:w="992" w:type="dxa"/>
          <w:trHeight w:val="499" w:hRule="atLeast"/>
        </w:trPr>
        <w:tc>
          <w:tcPr>
            <w:tcW w:w="170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合计</w:t>
            </w:r>
          </w:p>
        </w:tc>
        <w:tc>
          <w:tcPr>
            <w:tcW w:w="81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1"/>
                <w:szCs w:val="21"/>
              </w:rPr>
            </w:pP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788"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27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12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0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r>
    </w:tbl>
    <w:p>
      <w:pPr>
        <w:pStyle w:val="6"/>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6"/>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附件3</w:t>
      </w:r>
    </w:p>
    <w:p>
      <w:pPr>
        <w:spacing w:line="0" w:lineRule="atLeast"/>
        <w:jc w:val="center"/>
        <w:rPr>
          <w:rFonts w:hint="eastAsia" w:ascii="黑体" w:eastAsia="黑体"/>
          <w:bCs/>
          <w:sz w:val="36"/>
          <w:szCs w:val="36"/>
        </w:rPr>
      </w:pPr>
      <w:r>
        <w:rPr>
          <w:rFonts w:hint="eastAsia" w:ascii="黑体" w:eastAsia="黑体"/>
          <w:bCs/>
          <w:sz w:val="36"/>
          <w:szCs w:val="36"/>
        </w:rPr>
        <w:t>南溪区202</w:t>
      </w:r>
      <w:r>
        <w:rPr>
          <w:rFonts w:hint="eastAsia" w:ascii="黑体" w:eastAsia="黑体"/>
          <w:bCs/>
          <w:sz w:val="36"/>
          <w:szCs w:val="36"/>
          <w:lang w:val="en-US" w:eastAsia="zh-CN"/>
        </w:rPr>
        <w:t>2</w:t>
      </w:r>
      <w:r>
        <w:rPr>
          <w:rFonts w:hint="eastAsia" w:ascii="黑体" w:eastAsia="黑体"/>
          <w:bCs/>
          <w:sz w:val="36"/>
          <w:szCs w:val="36"/>
        </w:rPr>
        <w:t>年城区学校（园）面向区内镇（街道）学校（园）公开考调在编在职教师报名信息表</w:t>
      </w:r>
    </w:p>
    <w:p>
      <w:pPr>
        <w:spacing w:before="156" w:beforeLines="50"/>
        <w:rPr>
          <w:rFonts w:hint="eastAsia" w:ascii="宋体" w:hAnsi="宋体"/>
          <w:sz w:val="18"/>
          <w:szCs w:val="18"/>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381"/>
        <w:gridCol w:w="995"/>
        <w:gridCol w:w="962"/>
        <w:gridCol w:w="720"/>
        <w:gridCol w:w="1498"/>
        <w:gridCol w:w="786"/>
        <w:gridCol w:w="392"/>
        <w:gridCol w:w="879"/>
        <w:gridCol w:w="165"/>
        <w:gridCol w:w="720"/>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相片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历</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参加工</w:t>
            </w:r>
          </w:p>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作时间</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毕业学校及专业</w:t>
            </w:r>
          </w:p>
        </w:tc>
        <w:tc>
          <w:tcPr>
            <w:tcW w:w="6232" w:type="dxa"/>
            <w:gridSpan w:val="7"/>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4175" w:type="dxa"/>
            <w:gridSpan w:val="4"/>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879" w:type="dxa"/>
            <w:noWrap w:val="0"/>
            <w:vAlign w:val="center"/>
          </w:tcPr>
          <w:p>
            <w:pPr>
              <w:jc w:val="center"/>
              <w:rPr>
                <w:rFonts w:hint="eastAsia" w:ascii="仿宋_GB2312" w:hAnsi="仿宋_GB2312" w:eastAsia="仿宋_GB2312" w:cs="仿宋_GB2312"/>
                <w:sz w:val="24"/>
              </w:rPr>
            </w:pPr>
          </w:p>
        </w:tc>
        <w:tc>
          <w:tcPr>
            <w:tcW w:w="885"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婚否</w:t>
            </w:r>
          </w:p>
        </w:tc>
        <w:tc>
          <w:tcPr>
            <w:tcW w:w="915" w:type="dxa"/>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trPr>
        <w:tc>
          <w:tcPr>
            <w:tcW w:w="2251" w:type="dxa"/>
            <w:gridSpan w:val="3"/>
            <w:noWrap w:val="0"/>
            <w:vAlign w:val="center"/>
          </w:tcPr>
          <w:p>
            <w:pPr>
              <w:spacing w:line="0" w:lineRule="atLeas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教师资格证种类</w:t>
            </w:r>
          </w:p>
        </w:tc>
        <w:tc>
          <w:tcPr>
            <w:tcW w:w="3180" w:type="dxa"/>
            <w:gridSpan w:val="3"/>
            <w:noWrap w:val="0"/>
            <w:vAlign w:val="center"/>
          </w:tcPr>
          <w:p>
            <w:pPr>
              <w:jc w:val="center"/>
              <w:rPr>
                <w:rFonts w:hint="eastAsia" w:ascii="仿宋_GB2312" w:hAnsi="仿宋_GB2312" w:eastAsia="仿宋_GB2312" w:cs="仿宋_GB2312"/>
                <w:sz w:val="24"/>
              </w:rPr>
            </w:pPr>
          </w:p>
        </w:tc>
        <w:tc>
          <w:tcPr>
            <w:tcW w:w="2057"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有何特长</w:t>
            </w:r>
          </w:p>
        </w:tc>
        <w:tc>
          <w:tcPr>
            <w:tcW w:w="1800" w:type="dxa"/>
            <w:gridSpan w:val="3"/>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2251" w:type="dxa"/>
            <w:gridSpan w:val="3"/>
            <w:noWrap w:val="0"/>
            <w:vAlign w:val="center"/>
          </w:tcPr>
          <w:p>
            <w:pPr>
              <w:spacing w:line="0" w:lineRule="atLeas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户口所在地</w:t>
            </w:r>
          </w:p>
        </w:tc>
        <w:tc>
          <w:tcPr>
            <w:tcW w:w="7037" w:type="dxa"/>
            <w:gridSpan w:val="9"/>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2251" w:type="dxa"/>
            <w:gridSpan w:val="3"/>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家庭详细地址</w:t>
            </w:r>
          </w:p>
        </w:tc>
        <w:tc>
          <w:tcPr>
            <w:tcW w:w="3966" w:type="dxa"/>
            <w:gridSpan w:val="4"/>
            <w:noWrap w:val="0"/>
            <w:vAlign w:val="center"/>
          </w:tcPr>
          <w:p>
            <w:pPr>
              <w:jc w:val="center"/>
              <w:rPr>
                <w:rFonts w:hint="eastAsia" w:ascii="仿宋_GB2312" w:hAnsi="仿宋_GB2312" w:eastAsia="仿宋_GB2312" w:cs="仿宋_GB2312"/>
                <w:sz w:val="24"/>
              </w:rPr>
            </w:pPr>
          </w:p>
        </w:tc>
        <w:tc>
          <w:tcPr>
            <w:tcW w:w="1436" w:type="dxa"/>
            <w:gridSpan w:val="3"/>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1635" w:type="dxa"/>
            <w:gridSpan w:val="2"/>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4" w:hRule="atLeast"/>
        </w:trPr>
        <w:tc>
          <w:tcPr>
            <w:tcW w:w="8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人</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简</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历</w:t>
            </w:r>
          </w:p>
        </w:tc>
        <w:tc>
          <w:tcPr>
            <w:tcW w:w="8413" w:type="dxa"/>
            <w:gridSpan w:val="11"/>
            <w:noWrap w:val="0"/>
            <w:vAlign w:val="center"/>
          </w:tcPr>
          <w:p>
            <w:pPr>
              <w:rPr>
                <w:rFonts w:hint="eastAsia" w:ascii="仿宋_GB2312" w:hAnsi="仿宋_GB2312" w:eastAsia="仿宋_GB2312" w:cs="仿宋_GB2312"/>
                <w:sz w:val="24"/>
              </w:rPr>
            </w:pPr>
          </w:p>
        </w:tc>
      </w:tr>
    </w:tbl>
    <w:p>
      <w:pPr>
        <w:spacing w:line="20" w:lineRule="exact"/>
        <w:rPr>
          <w:rFonts w:hint="eastAsia" w:ascii="仿宋_GB2312" w:hAnsi="仿宋_GB2312" w:eastAsia="仿宋_GB2312" w:cs="仿宋_GB2312"/>
        </w:rPr>
      </w:pPr>
      <w:r>
        <w:rPr>
          <w:rFonts w:hint="eastAsia" w:ascii="仿宋_GB2312" w:hAnsi="仿宋_GB2312" w:eastAsia="仿宋_GB2312" w:cs="仿宋_GB2312"/>
        </w:rPr>
        <w:br w:type="page"/>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8"/>
        <w:gridCol w:w="1440"/>
        <w:gridCol w:w="1822"/>
        <w:gridCol w:w="1462"/>
        <w:gridCol w:w="4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2" w:hRule="atLeast"/>
          <w:jc w:val="center"/>
        </w:trPr>
        <w:tc>
          <w:tcPr>
            <w:tcW w:w="2068"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近三年主要业绩</w:t>
            </w:r>
          </w:p>
        </w:tc>
        <w:tc>
          <w:tcPr>
            <w:tcW w:w="7432" w:type="dxa"/>
            <w:gridSpan w:val="3"/>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2068"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近三年年度</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考核情况</w:t>
            </w:r>
          </w:p>
        </w:tc>
        <w:tc>
          <w:tcPr>
            <w:tcW w:w="7432" w:type="dxa"/>
            <w:gridSpan w:val="3"/>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restart"/>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要</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社</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会</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关</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系</w:t>
            </w:r>
          </w:p>
        </w:tc>
        <w:tc>
          <w:tcPr>
            <w:tcW w:w="1440" w:type="dxa"/>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姓 名</w:t>
            </w:r>
          </w:p>
        </w:tc>
        <w:tc>
          <w:tcPr>
            <w:tcW w:w="1822" w:type="dxa"/>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关 系</w:t>
            </w:r>
          </w:p>
        </w:tc>
        <w:tc>
          <w:tcPr>
            <w:tcW w:w="5610"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tcBorders>
              <w:bottom w:val="single" w:color="auto" w:sz="4" w:space="0"/>
            </w:tcBorders>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6" w:hRule="atLeast"/>
          <w:jc w:val="center"/>
        </w:trPr>
        <w:tc>
          <w:tcPr>
            <w:tcW w:w="2068" w:type="dxa"/>
            <w:gridSpan w:val="2"/>
            <w:tcBorders>
              <w:top w:val="single" w:color="auto" w:sz="4" w:space="0"/>
              <w:bottom w:val="single" w:color="auto" w:sz="4" w:space="0"/>
            </w:tcBorders>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报考类别</w:t>
            </w:r>
          </w:p>
        </w:tc>
        <w:tc>
          <w:tcPr>
            <w:tcW w:w="3284" w:type="dxa"/>
            <w:gridSpan w:val="2"/>
            <w:noWrap w:val="0"/>
            <w:vAlign w:val="center"/>
          </w:tcPr>
          <w:p>
            <w:pPr>
              <w:spacing w:line="0" w:lineRule="atLeast"/>
              <w:jc w:val="center"/>
              <w:rPr>
                <w:rFonts w:hint="eastAsia" w:ascii="仿宋_GB2312" w:hAnsi="仿宋_GB2312" w:eastAsia="仿宋_GB2312" w:cs="仿宋_GB2312"/>
                <w:sz w:val="24"/>
                <w:szCs w:val="21"/>
              </w:rPr>
            </w:pPr>
          </w:p>
        </w:tc>
        <w:tc>
          <w:tcPr>
            <w:tcW w:w="4148" w:type="dxa"/>
            <w:vMerge w:val="restart"/>
            <w:noWrap w:val="0"/>
            <w:vAlign w:val="center"/>
          </w:tcPr>
          <w:p>
            <w:pPr>
              <w:spacing w:line="0" w:lineRule="atLeast"/>
              <w:rPr>
                <w:rFonts w:hint="eastAsia" w:ascii="仿宋_GB2312" w:hAnsi="仿宋_GB2312" w:eastAsia="仿宋_GB2312" w:cs="仿宋_GB2312"/>
                <w:sz w:val="24"/>
                <w:szCs w:val="21"/>
              </w:rPr>
            </w:pPr>
          </w:p>
          <w:p>
            <w:pPr>
              <w:spacing w:line="0" w:lineRule="atLeast"/>
              <w:rPr>
                <w:rFonts w:hint="eastAsia" w:ascii="仿宋_GB2312" w:hAnsi="仿宋_GB2312" w:eastAsia="仿宋_GB2312" w:cs="仿宋_GB2312"/>
                <w:sz w:val="24"/>
                <w:szCs w:val="21"/>
              </w:rPr>
            </w:pPr>
          </w:p>
          <w:p>
            <w:pPr>
              <w:spacing w:line="0" w:lineRule="atLeas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审核人（校、园长）签字：</w:t>
            </w: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             (盖章)</w:t>
            </w:r>
          </w:p>
          <w:p>
            <w:pP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2068" w:type="dxa"/>
            <w:gridSpan w:val="2"/>
            <w:tcBorders>
              <w:top w:val="single" w:color="auto" w:sz="4" w:space="0"/>
              <w:bottom w:val="single" w:color="auto" w:sz="4" w:space="0"/>
            </w:tcBorders>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报考学科</w:t>
            </w:r>
          </w:p>
        </w:tc>
        <w:tc>
          <w:tcPr>
            <w:tcW w:w="3284" w:type="dxa"/>
            <w:gridSpan w:val="2"/>
            <w:noWrap w:val="0"/>
            <w:vAlign w:val="center"/>
          </w:tcPr>
          <w:p>
            <w:pPr>
              <w:spacing w:line="0" w:lineRule="atLeast"/>
              <w:ind w:firstLine="960" w:firstLineChars="400"/>
              <w:rPr>
                <w:rFonts w:hint="eastAsia" w:ascii="仿宋_GB2312" w:hAnsi="仿宋_GB2312" w:eastAsia="仿宋_GB2312" w:cs="仿宋_GB2312"/>
                <w:sz w:val="24"/>
                <w:szCs w:val="21"/>
              </w:rPr>
            </w:pPr>
          </w:p>
        </w:tc>
        <w:tc>
          <w:tcPr>
            <w:tcW w:w="4148" w:type="dxa"/>
            <w:vMerge w:val="continue"/>
            <w:noWrap w:val="0"/>
            <w:vAlign w:val="center"/>
          </w:tcPr>
          <w:p>
            <w:pPr>
              <w:spacing w:line="0" w:lineRule="atLeast"/>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4" w:hRule="atLeast"/>
          <w:jc w:val="center"/>
        </w:trPr>
        <w:tc>
          <w:tcPr>
            <w:tcW w:w="628" w:type="dxa"/>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承</w:t>
            </w:r>
          </w:p>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诺</w:t>
            </w:r>
          </w:p>
        </w:tc>
        <w:tc>
          <w:tcPr>
            <w:tcW w:w="8872" w:type="dxa"/>
            <w:gridSpan w:val="4"/>
            <w:noWrap w:val="0"/>
            <w:vAlign w:val="center"/>
          </w:tcPr>
          <w:p>
            <w:pPr>
              <w:spacing w:line="600" w:lineRule="exact"/>
              <w:rPr>
                <w:rFonts w:hint="eastAsia" w:ascii="仿宋_GB2312" w:hAnsi="仿宋_GB2312" w:eastAsia="仿宋_GB2312" w:cs="仿宋_GB2312"/>
                <w:sz w:val="24"/>
              </w:rPr>
            </w:pPr>
            <w:r>
              <w:rPr>
                <w:rFonts w:hint="eastAsia" w:ascii="仿宋_GB2312" w:hAnsi="仿宋_GB2312" w:eastAsia="仿宋_GB2312" w:cs="仿宋_GB2312"/>
                <w:sz w:val="24"/>
              </w:rPr>
              <w:t>本人愿对以上填写内容真实性负法律责任。</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rPr>
              <w:t xml:space="preserve">                                签名：</w:t>
            </w:r>
          </w:p>
        </w:tc>
      </w:tr>
    </w:tbl>
    <w:p>
      <w:pPr>
        <w:spacing w:line="420" w:lineRule="exact"/>
        <w:rPr>
          <w:rFonts w:hint="eastAsia" w:ascii="仿宋_GB2312" w:hAnsi="仿宋_GB2312" w:eastAsia="仿宋_GB2312" w:cs="仿宋_GB2312"/>
          <w:b/>
          <w:szCs w:val="21"/>
        </w:rPr>
      </w:pPr>
    </w:p>
    <w:p>
      <w:pPr>
        <w:spacing w:line="42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说明：</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1.请应聘者认真阅读《公告》、《岗位表》等后如实填写。应聘者隐瞒有关情况或者提供虚假材料的，由招考主管机关取消应选者的考试及招考资格，所造成的一切损失由应</w:t>
      </w:r>
      <w:r>
        <w:rPr>
          <w:rFonts w:hint="eastAsia" w:ascii="仿宋_GB2312" w:hAnsi="仿宋_GB2312" w:eastAsia="仿宋_GB2312" w:cs="仿宋_GB2312"/>
          <w:szCs w:val="21"/>
          <w:lang w:val="en-US" w:eastAsia="zh-CN"/>
        </w:rPr>
        <w:t>考</w:t>
      </w:r>
      <w:r>
        <w:rPr>
          <w:rFonts w:hint="eastAsia" w:ascii="仿宋_GB2312" w:hAnsi="仿宋_GB2312" w:eastAsia="仿宋_GB2312" w:cs="仿宋_GB2312"/>
          <w:szCs w:val="21"/>
        </w:rPr>
        <w:t>者本人承担。</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2.“主要社会关系”包括夫妻关系、直系血亲关系(包括父母、子女。其中，上述成员中有在招考单位工作的，必须填写。</w:t>
      </w:r>
    </w:p>
    <w:p>
      <w:pPr>
        <w:spacing w:line="420" w:lineRule="exact"/>
        <w:ind w:firstLine="420" w:firstLineChars="200"/>
        <w:rPr>
          <w:rFonts w:hint="eastAsia" w:ascii="仿宋_GB2312" w:hAnsi="仿宋_GB2312" w:eastAsia="仿宋_GB2312" w:cs="仿宋_GB2312"/>
          <w:spacing w:val="-4"/>
          <w:szCs w:val="21"/>
        </w:rPr>
      </w:pPr>
      <w:r>
        <w:rPr>
          <w:rFonts w:hint="eastAsia" w:ascii="仿宋_GB2312" w:hAnsi="仿宋_GB2312" w:eastAsia="仿宋_GB2312" w:cs="仿宋_GB2312"/>
          <w:szCs w:val="21"/>
        </w:rPr>
        <w:t>3.</w:t>
      </w:r>
      <w:r>
        <w:rPr>
          <w:rFonts w:hint="eastAsia" w:ascii="仿宋_GB2312" w:hAnsi="仿宋_GB2312" w:eastAsia="仿宋_GB2312" w:cs="仿宋_GB2312"/>
          <w:spacing w:val="-4"/>
          <w:szCs w:val="21"/>
        </w:rPr>
        <w:t>招考岗位及代码按照用人单位公布的岗位名称及代码填写。</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4.填写内容与考生实际不符导致取消招聘资格的，由考生本人负责。</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5.此表务必双面打印。</w:t>
      </w:r>
    </w:p>
    <w:p>
      <w:pPr>
        <w:pStyle w:val="3"/>
        <w:spacing w:before="0" w:beforeAutospacing="0" w:after="0" w:afterAutospacing="0" w:line="520" w:lineRule="exact"/>
        <w:jc w:val="center"/>
        <w:rPr>
          <w:rFonts w:hint="eastAsia" w:ascii="仿宋_GB2312" w:hAnsi="仿宋_GB2312" w:eastAsia="仿宋_GB2312" w:cs="仿宋_GB2312"/>
          <w:szCs w:val="21"/>
        </w:rPr>
      </w:pPr>
    </w:p>
    <w:p>
      <w:pPr>
        <w:pStyle w:val="3"/>
        <w:spacing w:before="0" w:beforeAutospacing="0" w:after="0" w:afterAutospacing="0" w:line="520" w:lineRule="exact"/>
        <w:jc w:val="center"/>
        <w:rPr>
          <w:rFonts w:hint="eastAsia" w:ascii="方正小标宋简体" w:hAnsi="宋体" w:eastAsia="方正小标宋简体"/>
          <w:b/>
          <w:spacing w:val="-20"/>
          <w:sz w:val="36"/>
          <w:szCs w:val="36"/>
        </w:rPr>
      </w:pPr>
      <w:r>
        <w:rPr>
          <w:rFonts w:hint="eastAsia" w:ascii="方正小标宋简体" w:hAnsi="宋体" w:eastAsia="方正小标宋简体"/>
          <w:b/>
          <w:spacing w:val="-20"/>
          <w:sz w:val="36"/>
          <w:szCs w:val="36"/>
        </w:rPr>
        <w:t>南溪区202</w:t>
      </w:r>
      <w:r>
        <w:rPr>
          <w:rFonts w:hint="eastAsia" w:ascii="方正小标宋简体" w:hAnsi="宋体" w:eastAsia="方正小标宋简体"/>
          <w:b/>
          <w:spacing w:val="-20"/>
          <w:sz w:val="36"/>
          <w:szCs w:val="36"/>
          <w:lang w:val="en-US" w:eastAsia="zh-CN"/>
        </w:rPr>
        <w:t>2</w:t>
      </w:r>
      <w:r>
        <w:rPr>
          <w:rFonts w:hint="eastAsia" w:ascii="方正小标宋简体" w:hAnsi="宋体" w:eastAsia="方正小标宋简体"/>
          <w:b/>
          <w:spacing w:val="-20"/>
          <w:sz w:val="36"/>
          <w:szCs w:val="36"/>
        </w:rPr>
        <w:t>年城区学校（园）面向区内镇（街道）学校（园）公开考调在编在职教师报名表填写说明及要求</w:t>
      </w:r>
    </w:p>
    <w:p>
      <w:pPr>
        <w:widowControl/>
        <w:snapToGrid w:val="0"/>
        <w:spacing w:line="560" w:lineRule="exact"/>
        <w:jc w:val="center"/>
        <w:rPr>
          <w:rFonts w:hint="eastAsia" w:ascii="方正小标宋简体" w:hAnsi="宋体" w:eastAsia="方正小标宋简体" w:cs="宋体"/>
          <w:b/>
          <w:kern w:val="0"/>
          <w:sz w:val="36"/>
          <w:szCs w:val="36"/>
        </w:rPr>
      </w:pPr>
    </w:p>
    <w:p>
      <w:pPr>
        <w:pStyle w:val="3"/>
        <w:spacing w:before="0" w:beforeAutospacing="0" w:after="0" w:afterAutospacing="0" w:line="400" w:lineRule="exact"/>
        <w:rPr>
          <w:b/>
          <w:sz w:val="30"/>
          <w:szCs w:val="30"/>
        </w:rPr>
      </w:pPr>
      <w:r>
        <w:rPr>
          <w:rFonts w:hint="eastAsia" w:ascii="仿宋_GB2312" w:hAnsi="宋体" w:eastAsia="仿宋_GB2312"/>
          <w:b/>
          <w:sz w:val="36"/>
          <w:szCs w:val="36"/>
        </w:rPr>
        <w:t> </w:t>
      </w:r>
      <w:r>
        <w:rPr>
          <w:rFonts w:hint="eastAsia" w:ascii="仿宋_GB2312" w:hAnsi="宋体" w:eastAsia="仿宋_GB2312"/>
          <w:b/>
          <w:sz w:val="30"/>
          <w:szCs w:val="30"/>
        </w:rPr>
        <w:t xml:space="preserve">  </w:t>
      </w:r>
      <w:r>
        <w:rPr>
          <w:rFonts w:hint="eastAsia" w:ascii="黑体" w:hAnsi="宋体" w:eastAsia="黑体"/>
          <w:b/>
          <w:sz w:val="30"/>
          <w:szCs w:val="30"/>
        </w:rPr>
        <w:t>一、报名表填写说明</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2.“民族”栏填写民族全称，不能简称。</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3.“身</w:t>
      </w:r>
      <w:r>
        <w:rPr>
          <w:rFonts w:hint="eastAsia" w:ascii="仿宋_GB2312" w:hAnsi="宋体" w:eastAsia="仿宋_GB2312"/>
          <w:b/>
          <w:sz w:val="30"/>
          <w:szCs w:val="30"/>
          <w:lang w:val="en-US" w:eastAsia="zh-CN"/>
        </w:rPr>
        <w:t>份</w:t>
      </w:r>
      <w:r>
        <w:rPr>
          <w:rFonts w:hint="eastAsia" w:ascii="仿宋_GB2312" w:hAnsi="宋体" w:eastAsia="仿宋_GB2312"/>
          <w:b/>
          <w:sz w:val="30"/>
          <w:szCs w:val="30"/>
        </w:rPr>
        <w:t>证号”栏填写与身份证上号码一致。</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6.“工作单位”栏，填写编制所在单位。</w:t>
      </w:r>
    </w:p>
    <w:p>
      <w:pPr>
        <w:pStyle w:val="3"/>
        <w:spacing w:before="0" w:beforeAutospacing="0" w:after="0" w:afterAutospacing="0" w:line="520" w:lineRule="exact"/>
        <w:rPr>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函授”。</w:t>
      </w:r>
    </w:p>
    <w:p>
      <w:pPr>
        <w:pStyle w:val="3"/>
        <w:spacing w:before="0" w:beforeAutospacing="0" w:after="0" w:afterAutospacing="0" w:line="520" w:lineRule="exact"/>
        <w:ind w:firstLine="600"/>
        <w:rPr>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3"/>
        <w:spacing w:before="0" w:beforeAutospacing="0" w:after="0" w:afterAutospacing="0" w:line="520" w:lineRule="exact"/>
        <w:ind w:firstLine="600"/>
        <w:rPr>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3"/>
        <w:spacing w:before="0" w:beforeAutospacing="0" w:after="0" w:afterAutospacing="0" w:line="520" w:lineRule="exact"/>
        <w:ind w:firstLine="600"/>
        <w:rPr>
          <w:b/>
          <w:sz w:val="30"/>
          <w:szCs w:val="30"/>
        </w:rPr>
      </w:pPr>
      <w:r>
        <w:rPr>
          <w:rFonts w:hint="eastAsia" w:ascii="仿宋_GB2312" w:hAnsi="宋体" w:eastAsia="仿宋_GB2312"/>
          <w:b/>
          <w:sz w:val="30"/>
          <w:szCs w:val="30"/>
        </w:rPr>
        <w:t>9.“近三年主要业绩”栏，填写获得的与教育教学相关的业绩。</w:t>
      </w:r>
    </w:p>
    <w:p>
      <w:pPr>
        <w:pStyle w:val="3"/>
        <w:spacing w:before="0" w:beforeAutospacing="0" w:after="0" w:afterAutospacing="0" w:line="520" w:lineRule="exact"/>
        <w:ind w:firstLine="600"/>
        <w:rPr>
          <w:b/>
          <w:sz w:val="30"/>
          <w:szCs w:val="30"/>
        </w:rPr>
      </w:pPr>
      <w:r>
        <w:rPr>
          <w:rFonts w:hint="eastAsia" w:ascii="仿宋_GB2312" w:hAnsi="宋体" w:eastAsia="仿宋_GB2312"/>
          <w:b/>
          <w:sz w:val="30"/>
          <w:szCs w:val="30"/>
        </w:rPr>
        <w:t>10.“近三年年度考核情况”栏，是指201</w:t>
      </w:r>
      <w:r>
        <w:rPr>
          <w:rFonts w:hint="eastAsia" w:ascii="仿宋_GB2312" w:hAnsi="宋体" w:eastAsia="仿宋_GB2312"/>
          <w:b/>
          <w:sz w:val="30"/>
          <w:szCs w:val="30"/>
          <w:lang w:val="en-US" w:eastAsia="zh-CN"/>
        </w:rPr>
        <w:t>9</w:t>
      </w:r>
      <w:r>
        <w:rPr>
          <w:rFonts w:hint="eastAsia" w:ascii="仿宋_GB2312" w:hAnsi="宋体" w:eastAsia="仿宋_GB2312"/>
          <w:b/>
          <w:sz w:val="30"/>
          <w:szCs w:val="30"/>
        </w:rPr>
        <w:t>、20</w:t>
      </w:r>
      <w:r>
        <w:rPr>
          <w:rFonts w:hint="eastAsia" w:ascii="仿宋_GB2312" w:hAnsi="宋体" w:eastAsia="仿宋_GB2312"/>
          <w:b/>
          <w:sz w:val="30"/>
          <w:szCs w:val="30"/>
          <w:lang w:val="en-US" w:eastAsia="zh-CN"/>
        </w:rPr>
        <w:t>20</w:t>
      </w:r>
      <w:r>
        <w:rPr>
          <w:rFonts w:hint="eastAsia" w:ascii="仿宋_GB2312" w:hAnsi="宋体" w:eastAsia="仿宋_GB2312"/>
          <w:b/>
          <w:sz w:val="30"/>
          <w:szCs w:val="30"/>
        </w:rPr>
        <w:t>、202</w:t>
      </w:r>
      <w:r>
        <w:rPr>
          <w:rFonts w:hint="eastAsia" w:ascii="仿宋_GB2312" w:hAnsi="宋体" w:eastAsia="仿宋_GB2312"/>
          <w:b/>
          <w:sz w:val="30"/>
          <w:szCs w:val="30"/>
          <w:lang w:val="en-US" w:eastAsia="zh-CN"/>
        </w:rPr>
        <w:t>1</w:t>
      </w:r>
      <w:r>
        <w:rPr>
          <w:rFonts w:hint="eastAsia" w:ascii="仿宋_GB2312" w:hAnsi="宋体" w:eastAsia="仿宋_GB2312"/>
          <w:b/>
          <w:sz w:val="30"/>
          <w:szCs w:val="30"/>
        </w:rPr>
        <w:t>三年的年度考核情况，分年写成“优秀、合格、基本合格、不合格”。</w:t>
      </w:r>
    </w:p>
    <w:p>
      <w:pPr>
        <w:pStyle w:val="3"/>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11.“报考类别”栏，填写“幼儿园、小学或初中”。</w:t>
      </w:r>
    </w:p>
    <w:p>
      <w:pPr>
        <w:pStyle w:val="3"/>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12.“报考学科”栏，填写成“小学语文”或“初中数学”等。</w:t>
      </w:r>
    </w:p>
    <w:p>
      <w:pPr>
        <w:pStyle w:val="3"/>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13.“审核人（校、园长）签字”栏，是指编制学校校（园）长，如点村小幼儿园教师，要编制园和所在点村小的中心校校长均签字同意且加盖幼儿园和中心校的公章。</w:t>
      </w:r>
    </w:p>
    <w:p>
      <w:pPr>
        <w:pStyle w:val="3"/>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14.最后“签名”栏要本人手写且盖手印。</w:t>
      </w:r>
    </w:p>
    <w:p>
      <w:pPr>
        <w:pStyle w:val="3"/>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二、报名表格式要求</w:t>
      </w:r>
    </w:p>
    <w:p>
      <w:pPr>
        <w:pStyle w:val="3"/>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1.报名表统一用A4纸双面打印。</w:t>
      </w:r>
    </w:p>
    <w:p>
      <w:pPr>
        <w:pStyle w:val="3"/>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2.报名表字体统一为宋体4号字。</w:t>
      </w:r>
    </w:p>
    <w:p/>
    <w:p>
      <w:bookmarkStart w:id="0" w:name="_GoBack"/>
      <w:bookmarkEnd w:id="0"/>
    </w:p>
    <w:sectPr>
      <w:footerReference r:id="rId3" w:type="default"/>
      <w:pgSz w:w="16838" w:h="11906" w:orient="landscape"/>
      <w:pgMar w:top="1247" w:right="1531" w:bottom="1247" w:left="1531" w:header="851" w:footer="1021" w:gutter="0"/>
      <w:cols w:space="720" w:num="1"/>
      <w:docGrid w:type="lines" w:linePitch="579" w:charSpace="-1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b/>
        <w:bCs/>
        <w:sz w:val="30"/>
        <w:szCs w:val="30"/>
      </w:rPr>
    </w:pPr>
    <w:r>
      <w:rPr>
        <w:rStyle w:val="10"/>
        <w:rFonts w:ascii="宋体" w:hAnsi="宋体" w:eastAsia="宋体"/>
        <w:b/>
        <w:bCs/>
        <w:sz w:val="30"/>
        <w:szCs w:val="30"/>
      </w:rPr>
      <w:t xml:space="preserve">— </w:t>
    </w:r>
    <w:r>
      <w:rPr>
        <w:rFonts w:eastAsia="宋体"/>
        <w:b/>
        <w:bCs/>
        <w:sz w:val="30"/>
        <w:szCs w:val="30"/>
      </w:rPr>
      <w:fldChar w:fldCharType="begin"/>
    </w:r>
    <w:r>
      <w:rPr>
        <w:rStyle w:val="10"/>
        <w:rFonts w:eastAsia="宋体"/>
        <w:b/>
        <w:bCs/>
        <w:sz w:val="30"/>
        <w:szCs w:val="30"/>
      </w:rPr>
      <w:instrText xml:space="preserve"> PAGE </w:instrText>
    </w:r>
    <w:r>
      <w:rPr>
        <w:rFonts w:eastAsia="宋体"/>
        <w:b/>
        <w:bCs/>
        <w:sz w:val="30"/>
        <w:szCs w:val="30"/>
      </w:rPr>
      <w:fldChar w:fldCharType="separate"/>
    </w:r>
    <w:r>
      <w:rPr>
        <w:rStyle w:val="10"/>
        <w:rFonts w:eastAsia="宋体"/>
        <w:b/>
        <w:bCs/>
        <w:sz w:val="30"/>
        <w:szCs w:val="30"/>
      </w:rPr>
      <w:t>6</w:t>
    </w:r>
    <w:r>
      <w:rPr>
        <w:rFonts w:eastAsia="宋体"/>
        <w:b/>
        <w:bCs/>
        <w:sz w:val="30"/>
        <w:szCs w:val="30"/>
      </w:rPr>
      <w:fldChar w:fldCharType="end"/>
    </w:r>
    <w:r>
      <w:rPr>
        <w:rStyle w:val="10"/>
        <w:rFonts w:hint="eastAsia" w:ascii="宋体" w:hAnsi="宋体" w:eastAsia="宋体"/>
        <w:b/>
        <w:bCs/>
        <w:sz w:val="30"/>
        <w:szCs w:val="30"/>
      </w:rPr>
      <w:t xml:space="preserve"> </w:t>
    </w:r>
    <w:r>
      <w:rPr>
        <w:rStyle w:val="10"/>
        <w:rFonts w:ascii="宋体" w:hAnsi="宋体" w:eastAsia="宋体"/>
        <w:b/>
        <w:bCs/>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9C959EC"/>
    <w:rsid w:val="057C3DF3"/>
    <w:rsid w:val="219E3923"/>
    <w:rsid w:val="29C959EC"/>
    <w:rsid w:val="2C2D306B"/>
    <w:rsid w:val="37347CB9"/>
    <w:rsid w:val="42EB34EF"/>
    <w:rsid w:val="43EC0416"/>
    <w:rsid w:val="46A33EEF"/>
    <w:rsid w:val="5E3678BD"/>
    <w:rsid w:val="6B90685E"/>
    <w:rsid w:val="70AE40DF"/>
    <w:rsid w:val="71B0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82" w:firstLineChars="200"/>
    </w:pPr>
    <w:rPr>
      <w:rFonts w:eastAsia="楷体_GB2312"/>
      <w:b/>
      <w:bCs/>
      <w:sz w:val="24"/>
    </w:rPr>
  </w:style>
  <w:style w:type="paragraph" w:styleId="3">
    <w:name w:val="Plain Text"/>
    <w:basedOn w:val="1"/>
    <w:qFormat/>
    <w:uiPriority w:val="0"/>
    <w:pPr>
      <w:widowControl/>
      <w:spacing w:before="100" w:beforeAutospacing="1" w:after="100" w:afterAutospacing="1"/>
      <w:jc w:val="left"/>
    </w:pPr>
    <w:rPr>
      <w:rFonts w:ascii="ˎ̥" w:hAnsi="ˎ̥" w:cs="宋体"/>
      <w:kern w:val="0"/>
      <w:sz w:val="16"/>
      <w:szCs w:val="16"/>
    </w:rPr>
  </w:style>
  <w:style w:type="paragraph" w:styleId="4">
    <w:name w:val="footer"/>
    <w:basedOn w:val="1"/>
    <w:qFormat/>
    <w:uiPriority w:val="99"/>
    <w:pPr>
      <w:tabs>
        <w:tab w:val="center" w:pos="4153"/>
        <w:tab w:val="right" w:pos="8306"/>
      </w:tabs>
      <w:snapToGrid w:val="0"/>
      <w:jc w:val="left"/>
    </w:pPr>
    <w:rPr>
      <w:rFonts w:eastAsia="仿宋_GB2312"/>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uiPriority w:val="99"/>
    <w:rPr>
      <w:rFonts w:cs="Times New Roman"/>
    </w:rPr>
  </w:style>
  <w:style w:type="character" w:styleId="11">
    <w:name w:val="FollowedHyperlink"/>
    <w:basedOn w:val="8"/>
    <w:uiPriority w:val="0"/>
    <w:rPr>
      <w:color w:val="333333"/>
      <w:u w:val="none"/>
    </w:rPr>
  </w:style>
  <w:style w:type="character" w:styleId="12">
    <w:name w:val="Hyperlink"/>
    <w:basedOn w:val="8"/>
    <w:uiPriority w:val="0"/>
    <w:rPr>
      <w:color w:val="333333"/>
      <w:u w:val="none"/>
    </w:rPr>
  </w:style>
  <w:style w:type="character" w:customStyle="1" w:styleId="13">
    <w:name w:val="cur"/>
    <w:basedOn w:val="8"/>
    <w:uiPriority w:val="0"/>
    <w:rPr>
      <w:color w:val="3354A2"/>
    </w:rPr>
  </w:style>
  <w:style w:type="character" w:customStyle="1" w:styleId="14">
    <w:name w:val="red"/>
    <w:basedOn w:val="8"/>
    <w:uiPriority w:val="0"/>
    <w:rPr>
      <w:color w:val="E1211F"/>
    </w:rPr>
  </w:style>
  <w:style w:type="character" w:customStyle="1" w:styleId="15">
    <w:name w:val="red1"/>
    <w:basedOn w:val="8"/>
    <w:uiPriority w:val="0"/>
    <w:rPr>
      <w:color w:val="E33938"/>
      <w:u w:val="single"/>
    </w:rPr>
  </w:style>
  <w:style w:type="character" w:customStyle="1" w:styleId="16">
    <w:name w:val="red2"/>
    <w:basedOn w:val="8"/>
    <w:uiPriority w:val="0"/>
    <w:rPr>
      <w:color w:val="E1211F"/>
    </w:rPr>
  </w:style>
  <w:style w:type="character" w:customStyle="1" w:styleId="17">
    <w:name w:val="red3"/>
    <w:basedOn w:val="8"/>
    <w:uiPriority w:val="0"/>
    <w:rPr>
      <w:color w:val="E1211F"/>
    </w:rPr>
  </w:style>
  <w:style w:type="character" w:customStyle="1" w:styleId="18">
    <w:name w:val="red4"/>
    <w:basedOn w:val="8"/>
    <w:uiPriority w:val="0"/>
    <w:rPr>
      <w:color w:val="E1211F"/>
      <w:u w:val="single"/>
    </w:rPr>
  </w:style>
  <w:style w:type="character" w:customStyle="1" w:styleId="19">
    <w:name w:val="red5"/>
    <w:basedOn w:val="8"/>
    <w:uiPriority w:val="0"/>
    <w:rPr>
      <w:color w:val="E1211F"/>
    </w:rPr>
  </w:style>
  <w:style w:type="character" w:customStyle="1" w:styleId="20">
    <w:name w:val="con4"/>
    <w:basedOn w:val="8"/>
    <w:uiPriority w:val="0"/>
  </w:style>
  <w:style w:type="character" w:customStyle="1" w:styleId="21">
    <w:name w:val="name"/>
    <w:basedOn w:val="8"/>
    <w:uiPriority w:val="0"/>
    <w:rPr>
      <w:color w:val="2760B7"/>
    </w:rPr>
  </w:style>
  <w:style w:type="character" w:customStyle="1" w:styleId="22">
    <w:name w:val="yj-blue"/>
    <w:basedOn w:val="8"/>
    <w:uiPriority w:val="0"/>
    <w:rPr>
      <w:b/>
      <w:bCs/>
      <w:color w:val="FFFFFF"/>
      <w:sz w:val="21"/>
      <w:szCs w:val="21"/>
      <w:bdr w:val="none" w:color="auto" w:sz="0" w:space="0"/>
      <w:shd w:val="clear" w:fill="1E84CB"/>
    </w:rPr>
  </w:style>
  <w:style w:type="character" w:customStyle="1" w:styleId="23">
    <w:name w:val="tyhl"/>
    <w:basedOn w:val="8"/>
    <w:uiPriority w:val="0"/>
    <w:rPr>
      <w:shd w:val="clear" w:fill="FFFFFF"/>
    </w:rPr>
  </w:style>
  <w:style w:type="character" w:customStyle="1" w:styleId="24">
    <w:name w:val="hover19"/>
    <w:basedOn w:val="8"/>
    <w:uiPriority w:val="0"/>
    <w:rPr>
      <w:b/>
      <w:bCs/>
    </w:rPr>
  </w:style>
  <w:style w:type="character" w:customStyle="1" w:styleId="25">
    <w:name w:val="tit12"/>
    <w:basedOn w:val="8"/>
    <w:uiPriority w:val="0"/>
    <w:rPr>
      <w:b/>
      <w:bCs/>
      <w:color w:val="333333"/>
      <w:sz w:val="39"/>
      <w:szCs w:val="39"/>
    </w:rPr>
  </w:style>
  <w:style w:type="character" w:customStyle="1" w:styleId="26">
    <w:name w:val="yj-time"/>
    <w:basedOn w:val="8"/>
    <w:uiPriority w:val="0"/>
    <w:rPr>
      <w:color w:val="AAAAAA"/>
      <w:sz w:val="18"/>
      <w:szCs w:val="18"/>
    </w:rPr>
  </w:style>
  <w:style w:type="character" w:customStyle="1" w:styleId="27">
    <w:name w:val="yj-time1"/>
    <w:basedOn w:val="8"/>
    <w:uiPriority w:val="0"/>
    <w:rPr>
      <w:color w:val="AAAAAA"/>
      <w:sz w:val="18"/>
      <w:szCs w:val="18"/>
    </w:rPr>
  </w:style>
  <w:style w:type="character" w:customStyle="1" w:styleId="28">
    <w:name w:val="yjr"/>
    <w:basedOn w:val="8"/>
    <w:uiPriority w:val="0"/>
    <w:rPr>
      <w:bdr w:val="none" w:color="auto" w:sz="0" w:space="0"/>
    </w:rPr>
  </w:style>
  <w:style w:type="character" w:customStyle="1" w:styleId="29">
    <w:name w:val="yjl"/>
    <w:basedOn w:val="8"/>
    <w:uiPriority w:val="0"/>
    <w:rPr>
      <w:color w:val="999999"/>
    </w:rPr>
  </w:style>
  <w:style w:type="character" w:customStyle="1" w:styleId="30">
    <w:name w:val="w100"/>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2022-07-01T01:11:00Z</dcterms:created>
  <dc:creator>Administrator</dc:creator>
  <cp:lastModifiedBy>Administrator</cp:lastModifiedBy>
  <dcterms:modified xsi:type="dcterms:W3CDTF">2022-07-01T02:48:59Z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17395BBF191F4991855A74743584799A</vt:lpwstr>
  </property>
</Properties>
</file>