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_GBK" w:hAnsi="华文中宋" w:eastAsia="方正小标宋_GBK"/>
          <w:bCs/>
          <w:sz w:val="30"/>
          <w:szCs w:val="30"/>
        </w:rPr>
      </w:pPr>
      <w:r>
        <w:rPr>
          <w:rFonts w:hint="eastAsia" w:ascii="方正小标宋_GBK" w:hAnsi="华文中宋" w:eastAsia="方正小标宋_GBK"/>
          <w:bCs/>
          <w:sz w:val="30"/>
          <w:szCs w:val="30"/>
        </w:rPr>
        <w:t>江苏省泗阳县202</w:t>
      </w:r>
      <w:r>
        <w:rPr>
          <w:rFonts w:hint="eastAsia" w:ascii="方正小标宋_GBK" w:hAnsi="华文中宋" w:eastAsia="方正小标宋_GBK"/>
          <w:bCs/>
          <w:sz w:val="30"/>
          <w:szCs w:val="30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sz w:val="30"/>
          <w:szCs w:val="30"/>
        </w:rPr>
        <w:t>年</w:t>
      </w:r>
      <w:r>
        <w:rPr>
          <w:rFonts w:hint="eastAsia" w:ascii="方正小标宋_GBK" w:hAnsi="华文中宋" w:eastAsia="方正小标宋_GBK"/>
          <w:bCs/>
          <w:sz w:val="30"/>
          <w:szCs w:val="30"/>
          <w:lang w:eastAsia="zh-CN"/>
        </w:rPr>
        <w:t>第四批次</w:t>
      </w:r>
      <w:r>
        <w:rPr>
          <w:rFonts w:hint="eastAsia" w:ascii="方正小标宋_GBK" w:hAnsi="华文中宋" w:eastAsia="方正小标宋_GBK"/>
          <w:bCs/>
          <w:sz w:val="30"/>
          <w:szCs w:val="30"/>
        </w:rPr>
        <w:t>面向高层</w:t>
      </w:r>
      <w:bookmarkStart w:id="0" w:name="_GoBack"/>
      <w:bookmarkEnd w:id="0"/>
      <w:r>
        <w:rPr>
          <w:rFonts w:hint="eastAsia" w:ascii="方正小标宋_GBK" w:hAnsi="华文中宋" w:eastAsia="方正小标宋_GBK"/>
          <w:bCs/>
          <w:sz w:val="30"/>
          <w:szCs w:val="30"/>
        </w:rPr>
        <w:t>次人才公开招聘教师报名表</w:t>
      </w:r>
    </w:p>
    <w:p>
      <w:pPr>
        <w:spacing w:line="300" w:lineRule="exact"/>
        <w:jc w:val="center"/>
        <w:rPr>
          <w:rFonts w:hint="eastAsia" w:hAnsi="华文中宋" w:eastAsia="华文中宋"/>
          <w:bCs/>
          <w:szCs w:val="21"/>
        </w:rPr>
      </w:pPr>
    </w:p>
    <w:p>
      <w:pPr>
        <w:spacing w:line="500" w:lineRule="exact"/>
        <w:rPr>
          <w:rFonts w:hint="default" w:ascii="方正楷体_GBK" w:hAnsi="华文中宋" w:eastAsia="方正楷体_GBK"/>
          <w:bCs/>
          <w:sz w:val="24"/>
          <w:lang w:val="en-US" w:eastAsia="zh-CN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 xml:space="preserve">       </w:t>
      </w:r>
      <w:r>
        <w:rPr>
          <w:rFonts w:hint="eastAsia" w:ascii="方正楷体_GBK" w:hAnsi="华文中宋" w:eastAsia="方正楷体_GBK"/>
          <w:bCs/>
          <w:sz w:val="24"/>
        </w:rPr>
        <w:t>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    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6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  <w:lang w:eastAsia="zh-CN"/>
              </w:rPr>
              <w:t>学段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全日制普通高校硕士研究生及以上学历毕业生</w:t>
            </w:r>
          </w:p>
          <w:p>
            <w:pPr>
              <w:spacing w:line="280" w:lineRule="exact"/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经国家教育行政部门认证的海外留学归国研究生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泗阳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2AD67661"/>
    <w:rsid w:val="5FA36ADD"/>
    <w:rsid w:val="6B3D124C"/>
    <w:rsid w:val="70180480"/>
    <w:rsid w:val="76A91FB5"/>
    <w:rsid w:val="7CE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B21F2F79DC9D424F8C6C101A8E4D4C26</vt:lpwstr>
  </property>
</Properties>
</file>