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成都市新都区南丰小学校</w:t>
      </w:r>
    </w:p>
    <w:p>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面向社会公开</w:t>
      </w:r>
      <w:r>
        <w:rPr>
          <w:rFonts w:hint="eastAsia" w:asciiTheme="minorEastAsia" w:hAnsiTheme="minorEastAsia" w:eastAsiaTheme="minorEastAsia"/>
          <w:b/>
          <w:sz w:val="44"/>
          <w:szCs w:val="44"/>
          <w:lang w:val="en-US" w:eastAsia="zh-CN"/>
        </w:rPr>
        <w:t>考试</w:t>
      </w:r>
      <w:r>
        <w:rPr>
          <w:rFonts w:hint="eastAsia" w:asciiTheme="minorEastAsia" w:hAnsiTheme="minorEastAsia" w:eastAsiaTheme="minorEastAsia"/>
          <w:b/>
          <w:sz w:val="44"/>
          <w:szCs w:val="44"/>
        </w:rPr>
        <w:t>招聘教师公告</w:t>
      </w:r>
    </w:p>
    <w:p>
      <w:pPr>
        <w:spacing w:line="360" w:lineRule="auto"/>
        <w:rPr>
          <w:rFonts w:ascii="黑体" w:eastAsia="黑体"/>
          <w:sz w:val="32"/>
          <w:szCs w:val="32"/>
        </w:rPr>
      </w:pPr>
      <w:r>
        <w:rPr>
          <w:rFonts w:hint="eastAsia" w:ascii="黑体" w:eastAsia="黑体"/>
          <w:sz w:val="32"/>
          <w:szCs w:val="32"/>
        </w:rPr>
        <w:t>一、学校概况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成都市新都区南丰</w:t>
      </w:r>
      <w:r>
        <w:rPr>
          <w:rFonts w:ascii="仿宋_GB2312" w:eastAsia="仿宋_GB2312"/>
          <w:sz w:val="32"/>
          <w:szCs w:val="32"/>
        </w:rPr>
        <w:t>小学</w:t>
      </w:r>
      <w:r>
        <w:rPr>
          <w:rFonts w:hint="eastAsia" w:ascii="仿宋_GB2312" w:eastAsia="仿宋_GB2312"/>
          <w:sz w:val="32"/>
          <w:szCs w:val="32"/>
        </w:rPr>
        <w:t>校</w:t>
      </w:r>
      <w:r>
        <w:rPr>
          <w:rFonts w:ascii="仿宋_GB2312" w:eastAsia="仿宋_GB2312"/>
          <w:sz w:val="32"/>
          <w:szCs w:val="32"/>
        </w:rPr>
        <w:t>是新都区政府投资</w:t>
      </w:r>
      <w:r>
        <w:rPr>
          <w:rFonts w:hint="eastAsia" w:ascii="仿宋_GB2312" w:eastAsia="仿宋_GB2312"/>
          <w:sz w:val="32"/>
          <w:szCs w:val="32"/>
        </w:rPr>
        <w:t>千万</w:t>
      </w:r>
      <w:r>
        <w:rPr>
          <w:rFonts w:ascii="仿宋_GB2312" w:eastAsia="仿宋_GB2312"/>
          <w:sz w:val="32"/>
          <w:szCs w:val="32"/>
        </w:rPr>
        <w:t>元兴建的一所公办学校，是成都市现代学校制度建设的试点校之一，也是新都区第</w:t>
      </w:r>
      <w:r>
        <w:rPr>
          <w:rFonts w:hint="eastAsia" w:ascii="仿宋_GB2312" w:eastAsia="仿宋_GB2312"/>
          <w:sz w:val="32"/>
          <w:szCs w:val="32"/>
        </w:rPr>
        <w:t>7</w:t>
      </w:r>
      <w:r>
        <w:rPr>
          <w:rFonts w:ascii="仿宋_GB2312" w:eastAsia="仿宋_GB2312"/>
          <w:sz w:val="32"/>
          <w:szCs w:val="32"/>
        </w:rPr>
        <w:t>所现代学校制度建设的实验校。</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学校坐落于成都市北三环附近的新都区大丰片区，地理位置</w:t>
      </w:r>
      <w:r>
        <w:rPr>
          <w:rFonts w:hint="eastAsia" w:ascii="仿宋_GB2312" w:eastAsia="仿宋_GB2312"/>
          <w:sz w:val="32"/>
          <w:szCs w:val="32"/>
        </w:rPr>
        <w:t>优越</w:t>
      </w:r>
      <w:r>
        <w:rPr>
          <w:rFonts w:ascii="仿宋_GB2312" w:eastAsia="仿宋_GB2312"/>
          <w:sz w:val="32"/>
          <w:szCs w:val="32"/>
        </w:rPr>
        <w:t>。学校占地</w:t>
      </w:r>
      <w:r>
        <w:rPr>
          <w:rFonts w:hint="eastAsia" w:ascii="仿宋_GB2312" w:eastAsia="仿宋_GB2312"/>
          <w:sz w:val="32"/>
          <w:szCs w:val="32"/>
        </w:rPr>
        <w:t>36.3</w:t>
      </w:r>
      <w:r>
        <w:rPr>
          <w:rFonts w:ascii="仿宋_GB2312" w:eastAsia="仿宋_GB2312"/>
          <w:sz w:val="32"/>
          <w:szCs w:val="32"/>
        </w:rPr>
        <w:t>亩，总建筑面积</w:t>
      </w:r>
      <w:r>
        <w:rPr>
          <w:rFonts w:hint="eastAsia" w:ascii="仿宋_GB2312" w:eastAsia="仿宋_GB2312"/>
          <w:sz w:val="32"/>
          <w:szCs w:val="32"/>
        </w:rPr>
        <w:t>22983.4</w:t>
      </w:r>
      <w:r>
        <w:rPr>
          <w:rFonts w:ascii="仿宋_GB2312" w:eastAsia="仿宋_GB2312"/>
          <w:sz w:val="32"/>
          <w:szCs w:val="32"/>
        </w:rPr>
        <w:t>平方米（共计</w:t>
      </w:r>
      <w:r>
        <w:rPr>
          <w:rFonts w:hint="eastAsia" w:ascii="仿宋_GB2312" w:eastAsia="仿宋_GB2312"/>
          <w:sz w:val="32"/>
          <w:szCs w:val="32"/>
        </w:rPr>
        <w:t>36</w:t>
      </w:r>
      <w:r>
        <w:rPr>
          <w:rFonts w:ascii="仿宋_GB2312" w:eastAsia="仿宋_GB2312"/>
          <w:sz w:val="32"/>
          <w:szCs w:val="32"/>
        </w:rPr>
        <w:t>个班），建有教学综合楼1栋，教学楼4栋以及办公楼、体育馆和食堂各1栋。</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学校设施齐备，功能室配备一流，有全自动录播室、全数字化的校园广播电视台、可空纳近300人的学术报告厅以及上下两层的体育馆。</w:t>
      </w:r>
      <w:r>
        <w:rPr>
          <w:rFonts w:ascii="仿宋_GB2312" w:eastAsia="仿宋_GB2312"/>
          <w:sz w:val="32"/>
          <w:szCs w:val="32"/>
        </w:rPr>
        <w:br w:type="textWrapping"/>
      </w:r>
      <w:r>
        <w:rPr>
          <w:rFonts w:hint="eastAsia" w:ascii="黑体" w:eastAsia="黑体"/>
          <w:sz w:val="32"/>
          <w:szCs w:val="32"/>
        </w:rPr>
        <w:t>二、校园文化</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不愤不启，不悱不发，启发教育，源远流长。儿童视角，生命在场，顺应点亮，天性绽放。师者为根，学生为本，共生共长，相得益彰。</w:t>
      </w:r>
      <w:r>
        <w:rPr>
          <w:rFonts w:ascii="仿宋_GB2312" w:eastAsia="仿宋_GB2312"/>
          <w:sz w:val="32"/>
          <w:szCs w:val="32"/>
        </w:rPr>
        <w:br w:type="textWrapping"/>
      </w:r>
      <w:r>
        <w:rPr>
          <w:rFonts w:ascii="仿宋_GB2312" w:eastAsia="仿宋_GB2312"/>
          <w:sz w:val="32"/>
          <w:szCs w:val="32"/>
        </w:rPr>
        <w:t>办学思想——教育即生活</w:t>
      </w:r>
      <w:r>
        <w:rPr>
          <w:rFonts w:hint="eastAsia" w:ascii="仿宋_GB2312" w:eastAsia="仿宋_GB2312"/>
          <w:sz w:val="32"/>
          <w:szCs w:val="32"/>
        </w:rPr>
        <w:t xml:space="preserve">  </w:t>
      </w:r>
      <w:r>
        <w:rPr>
          <w:rFonts w:ascii="仿宋_GB2312" w:eastAsia="仿宋_GB2312"/>
          <w:sz w:val="32"/>
          <w:szCs w:val="32"/>
        </w:rPr>
        <w:t> 教育即生长</w:t>
      </w:r>
      <w:r>
        <w:rPr>
          <w:rFonts w:ascii="仿宋_GB2312" w:eastAsia="仿宋_GB2312"/>
          <w:sz w:val="32"/>
          <w:szCs w:val="32"/>
        </w:rPr>
        <w:br w:type="textWrapping"/>
      </w:r>
      <w:r>
        <w:rPr>
          <w:rFonts w:ascii="仿宋_GB2312" w:eastAsia="仿宋_GB2312"/>
          <w:sz w:val="32"/>
          <w:szCs w:val="32"/>
        </w:rPr>
        <w:t>校 训——</w:t>
      </w:r>
      <w:r>
        <w:rPr>
          <w:rFonts w:hint="eastAsia" w:ascii="仿宋_GB2312" w:eastAsia="仿宋_GB2312"/>
          <w:sz w:val="32"/>
          <w:szCs w:val="32"/>
        </w:rPr>
        <w:t xml:space="preserve">知行合一 </w:t>
      </w:r>
      <w:r>
        <w:rPr>
          <w:rFonts w:ascii="仿宋_GB2312" w:eastAsia="仿宋_GB2312"/>
          <w:sz w:val="32"/>
          <w:szCs w:val="32"/>
        </w:rPr>
        <w:t xml:space="preserve"> </w:t>
      </w:r>
      <w:r>
        <w:rPr>
          <w:rFonts w:hint="eastAsia" w:ascii="仿宋_GB2312" w:eastAsia="仿宋_GB2312"/>
          <w:sz w:val="32"/>
          <w:szCs w:val="32"/>
        </w:rPr>
        <w:t>阳光自信</w:t>
      </w:r>
    </w:p>
    <w:p>
      <w:pPr>
        <w:spacing w:line="360" w:lineRule="auto"/>
        <w:rPr>
          <w:rFonts w:ascii="仿宋_GB2312" w:eastAsia="仿宋_GB2312"/>
          <w:sz w:val="32"/>
          <w:szCs w:val="32"/>
        </w:rPr>
      </w:pPr>
      <w:r>
        <w:rPr>
          <w:rFonts w:ascii="仿宋_GB2312" w:eastAsia="仿宋_GB2312"/>
          <w:sz w:val="32"/>
          <w:szCs w:val="32"/>
        </w:rPr>
        <w:t>办学理念：融入了爱的教育才是真正的教育(爱，为了孩子的</w:t>
      </w:r>
      <w:r>
        <w:rPr>
          <w:rFonts w:hint="eastAsia" w:ascii="仿宋_GB2312" w:eastAsia="仿宋_GB2312"/>
          <w:sz w:val="32"/>
          <w:szCs w:val="32"/>
        </w:rPr>
        <w:t>明天</w:t>
      </w:r>
      <w:r>
        <w:rPr>
          <w:rFonts w:ascii="仿宋_GB2312" w:eastAsia="仿宋_GB2312"/>
          <w:sz w:val="32"/>
          <w:szCs w:val="32"/>
        </w:rPr>
        <w:t xml:space="preserve">）  </w:t>
      </w:r>
    </w:p>
    <w:p>
      <w:pPr>
        <w:spacing w:line="360" w:lineRule="auto"/>
        <w:rPr>
          <w:rFonts w:ascii="黑体" w:eastAsia="黑体"/>
          <w:sz w:val="32"/>
          <w:szCs w:val="32"/>
        </w:rPr>
      </w:pPr>
      <w:r>
        <w:rPr>
          <w:rFonts w:hint="eastAsia" w:ascii="黑体" w:eastAsia="黑体"/>
          <w:sz w:val="32"/>
          <w:szCs w:val="32"/>
        </w:rPr>
        <w:t>三、招聘岗位</w:t>
      </w:r>
    </w:p>
    <w:p>
      <w:pPr>
        <w:spacing w:line="360" w:lineRule="auto"/>
        <w:ind w:firstLine="960" w:firstLineChars="300"/>
        <w:rPr>
          <w:rFonts w:ascii="仿宋_GB2312" w:eastAsia="仿宋_GB2312"/>
          <w:sz w:val="32"/>
          <w:szCs w:val="32"/>
        </w:rPr>
      </w:pPr>
      <w:r>
        <w:rPr>
          <w:rFonts w:hint="eastAsia" w:ascii="仿宋_GB2312" w:eastAsia="仿宋_GB2312"/>
          <w:sz w:val="32"/>
          <w:szCs w:val="32"/>
        </w:rPr>
        <w:t>招聘岗位：</w:t>
      </w:r>
    </w:p>
    <w:p>
      <w:pPr>
        <w:spacing w:line="360" w:lineRule="auto"/>
        <w:ind w:firstLine="960" w:firstLineChars="300"/>
        <w:rPr>
          <w:rFonts w:ascii="仿宋_GB2312" w:eastAsia="仿宋_GB2312"/>
          <w:color w:val="FF0000"/>
          <w:sz w:val="32"/>
          <w:szCs w:val="32"/>
        </w:rPr>
      </w:pPr>
      <w:r>
        <w:rPr>
          <w:rFonts w:hint="eastAsia" w:ascii="仿宋_GB2312" w:eastAsia="仿宋_GB2312"/>
          <w:color w:val="FF0000"/>
          <w:sz w:val="32"/>
          <w:szCs w:val="32"/>
        </w:rPr>
        <w:t>小学语文教师</w:t>
      </w:r>
      <w:r>
        <w:rPr>
          <w:rFonts w:hint="eastAsia" w:ascii="仿宋_GB2312" w:eastAsia="仿宋_GB2312"/>
          <w:color w:val="FF0000"/>
          <w:sz w:val="32"/>
          <w:szCs w:val="32"/>
          <w:lang w:val="en-US" w:eastAsia="zh-CN"/>
        </w:rPr>
        <w:t>2</w:t>
      </w:r>
      <w:r>
        <w:rPr>
          <w:rFonts w:hint="eastAsia" w:ascii="仿宋_GB2312" w:eastAsia="仿宋_GB2312"/>
          <w:color w:val="FF0000"/>
          <w:sz w:val="32"/>
          <w:szCs w:val="32"/>
        </w:rPr>
        <w:t xml:space="preserve">人 </w:t>
      </w:r>
      <w:r>
        <w:rPr>
          <w:rFonts w:ascii="仿宋_GB2312" w:eastAsia="仿宋_GB2312"/>
          <w:color w:val="FF0000"/>
          <w:sz w:val="32"/>
          <w:szCs w:val="32"/>
        </w:rPr>
        <w:t xml:space="preserve"> </w:t>
      </w:r>
    </w:p>
    <w:p>
      <w:pPr>
        <w:spacing w:line="360" w:lineRule="auto"/>
        <w:ind w:firstLine="960" w:firstLineChars="300"/>
        <w:rPr>
          <w:rFonts w:ascii="仿宋_GB2312" w:eastAsia="仿宋_GB2312"/>
          <w:color w:val="FF0000"/>
          <w:sz w:val="32"/>
          <w:szCs w:val="32"/>
        </w:rPr>
      </w:pPr>
      <w:r>
        <w:rPr>
          <w:rFonts w:hint="eastAsia" w:ascii="仿宋_GB2312" w:eastAsia="仿宋_GB2312"/>
          <w:color w:val="FF0000"/>
          <w:sz w:val="32"/>
          <w:szCs w:val="32"/>
        </w:rPr>
        <w:t xml:space="preserve">小学数学教师2人 </w:t>
      </w:r>
      <w:r>
        <w:rPr>
          <w:rFonts w:ascii="仿宋_GB2312" w:eastAsia="仿宋_GB2312"/>
          <w:color w:val="FF0000"/>
          <w:sz w:val="32"/>
          <w:szCs w:val="32"/>
        </w:rPr>
        <w:t xml:space="preserve"> </w:t>
      </w:r>
    </w:p>
    <w:p>
      <w:pPr>
        <w:spacing w:line="360" w:lineRule="auto"/>
        <w:ind w:firstLine="960" w:firstLineChars="300"/>
        <w:rPr>
          <w:rFonts w:ascii="仿宋_GB2312" w:eastAsia="仿宋_GB2312"/>
          <w:color w:val="FF0000"/>
          <w:sz w:val="32"/>
          <w:szCs w:val="32"/>
        </w:rPr>
      </w:pPr>
      <w:r>
        <w:rPr>
          <w:rFonts w:hint="eastAsia" w:ascii="仿宋_GB2312" w:eastAsia="仿宋_GB2312"/>
          <w:color w:val="FF0000"/>
          <w:sz w:val="32"/>
          <w:szCs w:val="32"/>
        </w:rPr>
        <w:t>小学体育教师1人</w:t>
      </w:r>
    </w:p>
    <w:p>
      <w:pPr>
        <w:spacing w:line="560" w:lineRule="exac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四、招聘对象及条件</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（一）招聘对象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符合招聘岗位应聘资格条件要求的202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年7月31日前毕业的普通高等教育应届毕业生和社会在职、非在职人员。202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年应届毕业生必须在202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7月31日之前取得资格条件要求的毕业证、学位证、教师资格证等证书；其他人员必须在原件校验之前取得资格条件要求的毕业证、学位证、教师资格证等证书。未在规定时间内取得相关证书的，不予录用，责任由应聘人员本人承担。</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（二）应聘人员应同时具备的条件：</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1．应聘人员应同时具备的条件：</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（1）具有中华人民共和国国籍，热爱社会主义祖国，拥护中华人民共和国宪法，拥护中国共产党，遵纪守法，品行端正，具有良好的职业道德，爱岗敬业，事业心和责任感强；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（2）具有胜任教育教学工作的学识水平，能熟练使用现代信息技术进行教学，业务能力强； </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（3）年龄要求。年龄30周岁及以下（1992年1月1日以后出生），其中：取得普通高等教育硕士研究生及以上学历的毕业生，年龄可放宽至3</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周岁（1</w:t>
      </w:r>
      <w:r>
        <w:rPr>
          <w:rFonts w:ascii="仿宋_GB2312" w:eastAsia="仿宋_GB2312"/>
          <w:color w:val="000000" w:themeColor="text1"/>
          <w:sz w:val="32"/>
          <w:szCs w:val="32"/>
          <w14:textFill>
            <w14:solidFill>
              <w14:schemeClr w14:val="tx1"/>
            </w14:solidFill>
          </w14:textFill>
        </w:rPr>
        <w:t>990</w:t>
      </w:r>
      <w:r>
        <w:rPr>
          <w:rFonts w:hint="eastAsia" w:ascii="仿宋_GB2312" w:eastAsia="仿宋_GB2312"/>
          <w:color w:val="000000" w:themeColor="text1"/>
          <w:sz w:val="32"/>
          <w:szCs w:val="32"/>
          <w14:textFill>
            <w14:solidFill>
              <w14:schemeClr w14:val="tx1"/>
            </w14:solidFill>
          </w14:textFill>
        </w:rPr>
        <w:t>年1月1日以后出生）；获得区、县级政府、教育部门颁发的教育教学类荣誉称号或获得区、县级赛课一等奖或具有中级专业技术职称的教师，年龄可放宽至35周岁及以下（198</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年1月1日以后出生）；获得地市级及以上政府、教育部门颁发的教育教学类荣誉称号或获得地市级赛课二等奖及以上或具备高级专业技术职称的教师，年龄可放宽至40周岁及以下（198</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年1月1日以后出生）。</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（4）取得普通高等教育本科及以上学历学位；</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（5）专业对口，须取得小学或以上教师资格；</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（6）其他专业，须取得小学及以上教师资格证且教师资格证所记载的学科与报考岗位一致；</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（7）普通话水平二级甲等及以上；</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）身心健康，具有正常履行招聘岗位职责的身体条件，体检符合相关要求；</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）岗位要求的其他所有资格条件。</w:t>
      </w:r>
    </w:p>
    <w:p>
      <w:pPr>
        <w:spacing w:line="560" w:lineRule="exac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五、招聘流程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（一）报名</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1.报名方式：应聘人员请将《成都市新都区南丰小学面向社会公开自主招聘小学教师报名暨资格审查表》（附件2，以下简称报名暨资格审查表）</w:t>
      </w:r>
      <w:bookmarkStart w:id="0" w:name="_Hlk96678654"/>
      <w:r>
        <w:rPr>
          <w:rFonts w:hint="eastAsia" w:ascii="仿宋_GB2312" w:eastAsia="仿宋_GB2312"/>
          <w:color w:val="000000" w:themeColor="text1"/>
          <w:sz w:val="32"/>
          <w:szCs w:val="32"/>
          <w14:textFill>
            <w14:solidFill>
              <w14:schemeClr w14:val="tx1"/>
            </w14:solidFill>
          </w14:textFill>
        </w:rPr>
        <w:t>按报考学科发送至相应邮箱</w:t>
      </w:r>
      <w:bookmarkEnd w:id="0"/>
      <w:r>
        <w:rPr>
          <w:rFonts w:hint="eastAsia" w:ascii="仿宋_GB2312" w:eastAsia="仿宋_GB2312"/>
          <w:color w:val="000000" w:themeColor="text1"/>
          <w:sz w:val="32"/>
          <w:szCs w:val="32"/>
          <w14:textFill>
            <w14:solidFill>
              <w14:schemeClr w14:val="tx1"/>
            </w14:solidFill>
          </w14:textFill>
        </w:rPr>
        <w:t>。应聘人员请务必在“邮件主题”按顺序标注：学科岗位+姓名+学历+联系电话（材料恕不退还）。应聘者提交的相关材料必须真实有效，若有弄虚作假，一经发现即取消录用资格。</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2.报名时间：</w:t>
      </w:r>
    </w:p>
    <w:p>
      <w:pPr>
        <w:snapToGrid w:val="0"/>
        <w:spacing w:line="578" w:lineRule="exact"/>
        <w:ind w:firstLine="640" w:firstLineChars="200"/>
        <w:rPr>
          <w:rFonts w:ascii="仿宋" w:hAnsi="仿宋" w:eastAsia="仿宋"/>
          <w:color w:val="FF0000"/>
          <w:sz w:val="32"/>
        </w:rPr>
      </w:pPr>
      <w:r>
        <w:rPr>
          <w:rFonts w:hint="eastAsia" w:ascii="仿宋" w:hAnsi="仿宋" w:eastAsia="仿宋"/>
          <w:color w:val="FF0000"/>
          <w:sz w:val="32"/>
        </w:rPr>
        <w:t>（1）网上报名：2022年6月6日至2022年6月20日。</w:t>
      </w:r>
    </w:p>
    <w:p>
      <w:pPr>
        <w:snapToGrid w:val="0"/>
        <w:spacing w:line="578" w:lineRule="exact"/>
        <w:ind w:firstLine="640" w:firstLineChars="200"/>
        <w:rPr>
          <w:rFonts w:ascii="仿宋" w:hAnsi="仿宋" w:eastAsia="仿宋"/>
          <w:color w:val="FF0000"/>
          <w:sz w:val="32"/>
        </w:rPr>
      </w:pPr>
      <w:r>
        <w:rPr>
          <w:rFonts w:hint="eastAsia" w:ascii="仿宋" w:hAnsi="仿宋" w:eastAsia="仿宋"/>
          <w:color w:val="FF0000"/>
          <w:sz w:val="32"/>
        </w:rPr>
        <w:t>（2）资格审查：2022年6月6日至2022年6月20日。</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color w:val="FF0000"/>
          <w:sz w:val="32"/>
        </w:rPr>
        <w:t>（3）笔试时间：2022年7月2日。</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3.报名要求：每位应聘人员限报一个招聘岗位。</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邮箱：小学语文1</w:t>
      </w:r>
      <w:r>
        <w:rPr>
          <w:rFonts w:ascii="仿宋_GB2312" w:eastAsia="仿宋_GB2312"/>
          <w:color w:val="000000" w:themeColor="text1"/>
          <w:sz w:val="32"/>
          <w:szCs w:val="32"/>
          <w14:textFill>
            <w14:solidFill>
              <w14:schemeClr w14:val="tx1"/>
            </w14:solidFill>
          </w14:textFill>
        </w:rPr>
        <w:t>1356863</w:t>
      </w:r>
      <w:r>
        <w:fldChar w:fldCharType="begin"/>
      </w:r>
      <w:r>
        <w:instrText xml:space="preserve"> HYPERLINK "mailto:413082674@qq.com" </w:instrText>
      </w:r>
      <w:r>
        <w:fldChar w:fldCharType="separate"/>
      </w:r>
      <w:r>
        <w:rPr>
          <w:rFonts w:hint="eastAsia" w:ascii="仿宋_GB2312" w:eastAsia="仿宋_GB2312"/>
          <w:color w:val="000000" w:themeColor="text1"/>
          <w:sz w:val="32"/>
          <w:szCs w:val="32"/>
          <w14:textFill>
            <w14:solidFill>
              <w14:schemeClr w14:val="tx1"/>
            </w14:solidFill>
          </w14:textFill>
        </w:rPr>
        <w:t>@qq.com</w:t>
      </w:r>
      <w:r>
        <w:rPr>
          <w:rFonts w:hint="eastAsia" w:ascii="仿宋_GB2312" w:eastAsia="仿宋_GB2312"/>
          <w:color w:val="000000" w:themeColor="text1"/>
          <w:sz w:val="32"/>
          <w:szCs w:val="32"/>
          <w14:textFill>
            <w14:solidFill>
              <w14:schemeClr w14:val="tx1"/>
            </w14:solidFill>
          </w14:textFill>
        </w:rPr>
        <w:fldChar w:fldCharType="end"/>
      </w:r>
    </w:p>
    <w:p>
      <w:pPr>
        <w:spacing w:line="560" w:lineRule="exact"/>
        <w:ind w:firstLine="1600"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小学数学2</w:t>
      </w:r>
      <w:r>
        <w:rPr>
          <w:rFonts w:ascii="仿宋_GB2312" w:eastAsia="仿宋_GB2312"/>
          <w:color w:val="000000" w:themeColor="text1"/>
          <w:sz w:val="32"/>
          <w:szCs w:val="32"/>
          <w14:textFill>
            <w14:solidFill>
              <w14:schemeClr w14:val="tx1"/>
            </w14:solidFill>
          </w14:textFill>
        </w:rPr>
        <w:t>63729643</w:t>
      </w:r>
      <w:r>
        <w:fldChar w:fldCharType="begin"/>
      </w:r>
      <w:r>
        <w:instrText xml:space="preserve"> HYPERLINK "mailto:413082674@qq.com" </w:instrText>
      </w:r>
      <w:r>
        <w:fldChar w:fldCharType="separate"/>
      </w:r>
      <w:r>
        <w:rPr>
          <w:rFonts w:hint="eastAsia" w:ascii="仿宋_GB2312" w:eastAsia="仿宋_GB2312"/>
          <w:color w:val="000000" w:themeColor="text1"/>
          <w:sz w:val="32"/>
          <w:szCs w:val="32"/>
          <w14:textFill>
            <w14:solidFill>
              <w14:schemeClr w14:val="tx1"/>
            </w14:solidFill>
          </w14:textFill>
        </w:rPr>
        <w:t>@qq.com</w:t>
      </w:r>
      <w:r>
        <w:rPr>
          <w:rFonts w:hint="eastAsia" w:ascii="仿宋_GB2312" w:eastAsia="仿宋_GB2312"/>
          <w:color w:val="000000" w:themeColor="text1"/>
          <w:sz w:val="32"/>
          <w:szCs w:val="32"/>
          <w14:textFill>
            <w14:solidFill>
              <w14:schemeClr w14:val="tx1"/>
            </w14:solidFill>
          </w14:textFill>
        </w:rPr>
        <w:fldChar w:fldCharType="end"/>
      </w:r>
    </w:p>
    <w:p>
      <w:pPr>
        <w:spacing w:line="560" w:lineRule="exact"/>
        <w:ind w:firstLine="1680" w:firstLineChars="800"/>
        <w:rPr>
          <w:rFonts w:ascii="仿宋_GB2312" w:eastAsia="仿宋_GB2312"/>
          <w:sz w:val="32"/>
          <w:szCs w:val="32"/>
        </w:rPr>
      </w:pPr>
      <w:r>
        <w:fldChar w:fldCharType="begin"/>
      </w:r>
      <w:r>
        <w:instrText xml:space="preserve"> HYPERLINK "mailto:小学体育nanfengxumin@qq.com" </w:instrText>
      </w:r>
      <w:r>
        <w:fldChar w:fldCharType="separate"/>
      </w:r>
      <w:r>
        <w:rPr>
          <w:rStyle w:val="6"/>
          <w:rFonts w:hint="eastAsia" w:ascii="仿宋_GB2312" w:eastAsia="仿宋_GB2312"/>
          <w:color w:val="auto"/>
          <w:sz w:val="32"/>
          <w:szCs w:val="32"/>
          <w:u w:val="none"/>
        </w:rPr>
        <w:t>小学体育nanfengxumin</w:t>
      </w:r>
      <w:r>
        <w:rPr>
          <w:rStyle w:val="6"/>
          <w:rFonts w:ascii="仿宋_GB2312" w:eastAsia="仿宋_GB2312"/>
          <w:color w:val="auto"/>
          <w:sz w:val="32"/>
          <w:szCs w:val="32"/>
          <w:u w:val="none"/>
        </w:rPr>
        <w:t>@qq.com</w:t>
      </w:r>
      <w:r>
        <w:rPr>
          <w:rStyle w:val="6"/>
          <w:rFonts w:ascii="仿宋_GB2312" w:eastAsia="仿宋_GB2312"/>
          <w:color w:val="auto"/>
          <w:sz w:val="32"/>
          <w:szCs w:val="32"/>
          <w:u w:val="none"/>
        </w:rPr>
        <w:fldChar w:fldCharType="end"/>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（二）资格初审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学校根据应聘者报名时提供的简历和《资格审查表》，按岗位应聘条件进行资格审查。</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（三）笔试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FF0000"/>
          <w:sz w:val="32"/>
          <w:szCs w:val="32"/>
        </w:rPr>
        <w:t>1</w:t>
      </w:r>
      <w:bookmarkStart w:id="1" w:name="OLE_LINK2"/>
      <w:bookmarkStart w:id="2" w:name="OLE_LINK1"/>
      <w:r>
        <w:rPr>
          <w:rFonts w:hint="eastAsia" w:ascii="仿宋_GB2312" w:eastAsia="仿宋_GB2312"/>
          <w:color w:val="FF0000"/>
          <w:sz w:val="32"/>
          <w:szCs w:val="32"/>
        </w:rPr>
        <w:t>．</w:t>
      </w:r>
      <w:bookmarkEnd w:id="1"/>
      <w:bookmarkEnd w:id="2"/>
      <w:r>
        <w:rPr>
          <w:rFonts w:hint="eastAsia" w:ascii="仿宋_GB2312" w:eastAsia="仿宋_GB2312"/>
          <w:color w:val="FF0000"/>
          <w:sz w:val="32"/>
          <w:szCs w:val="32"/>
        </w:rPr>
        <w:t>笔试内容：</w:t>
      </w:r>
      <w:r>
        <w:rPr>
          <w:rFonts w:hint="eastAsia" w:ascii="仿宋" w:eastAsia="仿宋"/>
          <w:color w:val="FF0000"/>
          <w:sz w:val="32"/>
        </w:rPr>
        <w:t>综合素质、教育教学知识与能力、学科知识与教学能力，</w:t>
      </w:r>
      <w:r>
        <w:rPr>
          <w:rFonts w:hint="eastAsia" w:ascii="仿宋_GB2312" w:eastAsia="仿宋_GB2312"/>
          <w:color w:val="FF0000"/>
          <w:sz w:val="32"/>
          <w:szCs w:val="32"/>
        </w:rPr>
        <w:t>满分为100分。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FF0000"/>
          <w:sz w:val="32"/>
          <w:szCs w:val="32"/>
        </w:rPr>
        <w:t>2．笔试时间：</w:t>
      </w:r>
      <w:r>
        <w:rPr>
          <w:rFonts w:hint="eastAsia" w:ascii="仿宋" w:hAnsi="仿宋" w:eastAsia="仿宋"/>
          <w:color w:val="FF0000"/>
          <w:sz w:val="32"/>
        </w:rPr>
        <w:t>2022年7月2日（星期六）</w:t>
      </w:r>
      <w:r>
        <w:rPr>
          <w:rFonts w:eastAsia="方正仿宋简体"/>
          <w:color w:val="FF0000"/>
          <w:sz w:val="32"/>
          <w:szCs w:val="32"/>
        </w:rPr>
        <w:t>（具体时间见</w:t>
      </w:r>
      <w:r>
        <w:rPr>
          <w:rFonts w:hint="eastAsia" w:eastAsia="方正仿宋简体"/>
          <w:color w:val="FF0000"/>
          <w:sz w:val="32"/>
          <w:szCs w:val="32"/>
        </w:rPr>
        <w:t>笔试</w:t>
      </w:r>
      <w:r>
        <w:rPr>
          <w:rFonts w:eastAsia="方正仿宋简体"/>
          <w:color w:val="FF0000"/>
          <w:sz w:val="32"/>
          <w:szCs w:val="32"/>
        </w:rPr>
        <w:t>《准考证》）</w:t>
      </w:r>
      <w:r>
        <w:rPr>
          <w:rFonts w:hint="eastAsia" w:ascii="仿宋" w:hAnsi="仿宋" w:eastAsia="仿宋"/>
          <w:color w:val="FF0000"/>
          <w:sz w:val="32"/>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FF0000"/>
          <w:sz w:val="32"/>
          <w:szCs w:val="32"/>
        </w:rPr>
        <w:t>3．笔试地点：详见</w:t>
      </w:r>
      <w:r>
        <w:rPr>
          <w:rFonts w:hint="eastAsia" w:eastAsia="方正仿宋简体"/>
          <w:color w:val="FF0000"/>
          <w:sz w:val="32"/>
          <w:szCs w:val="32"/>
        </w:rPr>
        <w:t>笔试</w:t>
      </w:r>
      <w:r>
        <w:rPr>
          <w:rFonts w:eastAsia="方正仿宋简体"/>
          <w:color w:val="FF0000"/>
          <w:sz w:val="32"/>
          <w:szCs w:val="32"/>
        </w:rPr>
        <w:t>《准考证》</w:t>
      </w:r>
      <w:r>
        <w:rPr>
          <w:rFonts w:hint="eastAsia" w:ascii="仿宋_GB2312" w:eastAsia="仿宋_GB2312"/>
          <w:color w:val="FF0000"/>
          <w:sz w:val="32"/>
          <w:szCs w:val="32"/>
        </w:rPr>
        <w:t>，笔试时请带上二代居民身份证。</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（四）原件校验</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（五）面试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FF0000"/>
          <w:sz w:val="32"/>
          <w:szCs w:val="32"/>
        </w:rPr>
        <w:t>面试时间</w:t>
      </w:r>
      <w:r>
        <w:rPr>
          <w:rFonts w:hint="eastAsia" w:ascii="仿宋_GB2312" w:eastAsia="仿宋_GB2312"/>
          <w:color w:val="FF0000"/>
          <w:sz w:val="32"/>
          <w:szCs w:val="32"/>
          <w:lang w:val="en-US" w:eastAsia="zh-CN"/>
        </w:rPr>
        <w:t>和地点</w:t>
      </w:r>
      <w:r>
        <w:rPr>
          <w:rFonts w:hint="eastAsia" w:ascii="仿宋_GB2312" w:eastAsia="仿宋_GB2312"/>
          <w:color w:val="FF0000"/>
          <w:sz w:val="32"/>
          <w:szCs w:val="32"/>
        </w:rPr>
        <w:t>：</w:t>
      </w:r>
      <w:r>
        <w:rPr>
          <w:rFonts w:eastAsia="方正仿宋简体"/>
          <w:color w:val="FF0000"/>
          <w:kern w:val="0"/>
          <w:sz w:val="32"/>
          <w:szCs w:val="32"/>
        </w:rPr>
        <w:t>详见《面试通知书》。</w:t>
      </w:r>
    </w:p>
    <w:p>
      <w:pPr>
        <w:spacing w:line="360" w:lineRule="auto"/>
        <w:rPr>
          <w:rFonts w:ascii="黑体" w:eastAsia="黑体"/>
          <w:sz w:val="32"/>
          <w:szCs w:val="32"/>
        </w:rPr>
      </w:pPr>
      <w:r>
        <w:rPr>
          <w:rFonts w:hint="eastAsia" w:ascii="黑体" w:eastAsia="黑体"/>
          <w:sz w:val="32"/>
          <w:szCs w:val="32"/>
          <w:lang w:val="en-US" w:eastAsia="zh-CN"/>
        </w:rPr>
        <w:t>六</w:t>
      </w:r>
      <w:r>
        <w:rPr>
          <w:rFonts w:hint="eastAsia" w:ascii="黑体" w:eastAsia="黑体"/>
          <w:sz w:val="32"/>
          <w:szCs w:val="32"/>
        </w:rPr>
        <w:t>、联系方式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成都市新都区南丰小学校电话：</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（028）68484803冯老师 </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（028）61796993刘老师</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招聘相关信息查询请关注成都市新都区南丰小学校微信公众号</w:t>
      </w:r>
    </w:p>
    <w:p>
      <w:pPr>
        <w:spacing w:line="360" w:lineRule="auto"/>
        <w:ind w:firstLine="3520" w:firstLineChars="1100"/>
        <w:jc w:val="right"/>
        <w:rPr>
          <w:rFonts w:ascii="仿宋_GB2312" w:eastAsia="仿宋_GB2312"/>
          <w:sz w:val="32"/>
          <w:szCs w:val="32"/>
        </w:rPr>
      </w:pPr>
      <w:r>
        <w:rPr>
          <w:rFonts w:hint="eastAsia" w:ascii="仿宋_GB2312" w:eastAsia="仿宋_GB2312"/>
          <w:sz w:val="32"/>
          <w:szCs w:val="32"/>
        </w:rPr>
        <w:t>　  成都市新都区南丰小学校</w:t>
      </w:r>
    </w:p>
    <w:p>
      <w:pPr>
        <w:spacing w:line="360" w:lineRule="auto"/>
        <w:ind w:firstLine="640"/>
        <w:jc w:val="righ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年6月6日</w:t>
      </w:r>
    </w:p>
    <w:p>
      <w:pPr>
        <w:pStyle w:val="2"/>
        <w:spacing w:before="0"/>
        <w:rPr>
          <w:rFonts w:ascii="Times New Roman"/>
          <w:sz w:val="20"/>
          <w:lang w:eastAsia="zh-CN"/>
        </w:rPr>
      </w:pPr>
    </w:p>
    <w:p>
      <w:pPr>
        <w:pStyle w:val="2"/>
        <w:rPr>
          <w:rFonts w:hint="eastAsia" w:ascii="Times New Roman"/>
          <w:sz w:val="19"/>
          <w:lang w:val="en-US" w:eastAsia="zh-CN"/>
        </w:rPr>
      </w:pPr>
      <w:r>
        <w:rPr>
          <w:rFonts w:hint="eastAsia" w:ascii="Times New Roman"/>
          <w:sz w:val="19"/>
          <w:lang w:val="en-US" w:eastAsia="zh-CN"/>
        </w:rPr>
        <w:t>附件1 面向社会考试招聘公告二维码</w:t>
      </w:r>
      <w:bookmarkStart w:id="3" w:name="_GoBack"/>
      <w:bookmarkEnd w:id="3"/>
    </w:p>
    <w:p>
      <w:pPr>
        <w:pStyle w:val="2"/>
        <w:rPr>
          <w:rFonts w:hint="default" w:ascii="Times New Roman"/>
          <w:sz w:val="19"/>
          <w:lang w:val="en-US" w:eastAsia="zh-CN"/>
        </w:rPr>
      </w:pPr>
      <w:r>
        <w:rPr>
          <w:rFonts w:hint="default" w:ascii="Times New Roman"/>
          <w:sz w:val="19"/>
          <w:lang w:val="en-US" w:eastAsia="zh-CN"/>
        </w:rPr>
        <w:drawing>
          <wp:inline distT="0" distB="0" distL="114300" distR="114300">
            <wp:extent cx="3933825" cy="5158740"/>
            <wp:effectExtent l="0" t="0" r="13335" b="7620"/>
            <wp:docPr id="1" name="图片 1" descr="南丰小学面向社会考试招聘公告62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丰小学面向社会考试招聘公告62二维码"/>
                    <pic:cNvPicPr>
                      <a:picLocks noChangeAspect="1"/>
                    </pic:cNvPicPr>
                  </pic:nvPicPr>
                  <pic:blipFill>
                    <a:blip r:embed="rId6"/>
                    <a:stretch>
                      <a:fillRect/>
                    </a:stretch>
                  </pic:blipFill>
                  <pic:spPr>
                    <a:xfrm>
                      <a:off x="0" y="0"/>
                      <a:ext cx="3933825" cy="5158740"/>
                    </a:xfrm>
                    <a:prstGeom prst="rect">
                      <a:avLst/>
                    </a:prstGeom>
                  </pic:spPr>
                </pic:pic>
              </a:graphicData>
            </a:graphic>
          </wp:inline>
        </w:drawing>
      </w: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449141"/>
    </w:sdtPr>
    <w:sdtContent>
      <w:p>
        <w:pPr>
          <w:pStyle w:val="3"/>
          <w:jc w:val="right"/>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   \* MERGEFORMAT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lang w:val="zh-CN"/>
          </w:rPr>
          <w:t>-</w:t>
        </w:r>
        <w:r>
          <w:rPr>
            <w:rFonts w:asciiTheme="majorEastAsia" w:hAnsiTheme="majorEastAsia" w:eastAsiaTheme="majorEastAsia"/>
            <w:sz w:val="32"/>
            <w:szCs w:val="32"/>
          </w:rPr>
          <w:t xml:space="preserve"> 13 -</w:t>
        </w:r>
        <w:r>
          <w:rPr>
            <w:rFonts w:asciiTheme="majorEastAsia" w:hAnsiTheme="majorEastAsia" w:eastAsiaTheme="majorEastAsia"/>
            <w:sz w:val="32"/>
            <w:szCs w:val="32"/>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449143"/>
    </w:sdtPr>
    <w:sdtContent>
      <w:p>
        <w:pPr>
          <w:pStyle w:val="3"/>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   \* MERGEFORMAT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lang w:val="zh-CN"/>
          </w:rPr>
          <w:t>-</w:t>
        </w:r>
        <w:r>
          <w:rPr>
            <w:rFonts w:asciiTheme="majorEastAsia" w:hAnsiTheme="majorEastAsia" w:eastAsiaTheme="majorEastAsia"/>
            <w:sz w:val="32"/>
            <w:szCs w:val="32"/>
          </w:rPr>
          <w:t xml:space="preserve"> 8 -</w:t>
        </w:r>
        <w:r>
          <w:rPr>
            <w:rFonts w:asciiTheme="majorEastAsia" w:hAnsiTheme="majorEastAsia" w:eastAsiaTheme="majorEastAsia"/>
            <w:sz w:val="32"/>
            <w:szCs w:val="3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144E2434"/>
    <w:rsid w:val="3C82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4"/>
      <w:jc w:val="left"/>
    </w:pPr>
    <w:rPr>
      <w:rFonts w:ascii="宋体" w:hAnsi="宋体" w:cs="宋体"/>
      <w:kern w:val="0"/>
      <w:szCs w:val="21"/>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Hyperlink"/>
    <w:basedOn w:val="5"/>
    <w:qFormat/>
    <w:uiPriority w:val="99"/>
    <w:rPr>
      <w:rFonts w:cs="Times New Roman"/>
      <w:color w:val="0000FF"/>
      <w:u w:val="single"/>
    </w:rPr>
  </w:style>
  <w:style w:type="paragraph" w:customStyle="1" w:styleId="7">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2022-06-06T06:35:00Z</dcterms:created>
  <dc:creator>asus</dc:creator>
  <cp:lastModifiedBy>徐老师</cp:lastModifiedBy>
  <dcterms:modified xsi:type="dcterms:W3CDTF">2022-06-06T06:54:38Z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3AA3B3B34E8940389425E245388C5B63</vt:lpwstr>
  </property>
</Properties>
</file>