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附件4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株洲市天元区2022年</w:t>
      </w:r>
    </w:p>
    <w:p>
      <w:pPr>
        <w:spacing w:line="0" w:lineRule="atLeast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面向高校2022届毕业生公开招聘教师学业情况鉴定表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（2022届本科生用）</w:t>
      </w:r>
    </w:p>
    <w:tbl>
      <w:tblPr>
        <w:tblStyle w:val="6"/>
        <w:tblpPr w:leftFromText="180" w:rightFromText="180" w:vertAnchor="text" w:horzAnchor="margin" w:tblpXSpec="center" w:tblpY="57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1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鉴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定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9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同学系我院（系）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专业（主修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）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（音、体有主修要求的考生填写“主修”内容）本科学历2022届毕业生。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本届该专业共有学生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名，该同学就读本科前三年综合测评成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绩排名分别是第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名、第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名、第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名。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在校期间担任过</w:t>
            </w:r>
            <w:r>
              <w:rPr>
                <w:rFonts w:hint="eastAsia" w:ascii="仿宋" w:eastAsia="仿宋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干部职务。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经办人签名：         联系电话：            学校（院系）盖章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92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ind w:firstLine="560" w:firstLineChars="200"/>
              <w:jc w:val="left"/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经审查，该考生就读本科前三年综合测评成绩在同校同年级同专</w:t>
            </w:r>
          </w:p>
          <w:p>
            <w:pPr>
              <w:spacing w:line="0" w:lineRule="atLeast"/>
              <w:ind w:firstLine="300" w:firstLineChars="200"/>
              <w:jc w:val="left"/>
              <w:rPr>
                <w:rFonts w:hint="eastAsia" w:ascii="仿宋" w:eastAsia="仿宋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业平均排名为前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%，在校期间担任过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学生干部。</w:t>
            </w:r>
          </w:p>
          <w:p>
            <w:pPr>
              <w:spacing w:line="0" w:lineRule="atLeast"/>
              <w:ind w:firstLine="300" w:firstLineChars="200"/>
              <w:jc w:val="left"/>
              <w:rPr>
                <w:rFonts w:hint="eastAsia" w:ascii="仿宋" w:eastAsia="仿宋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审核人：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>监督人：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年    月    日</w:t>
            </w:r>
          </w:p>
        </w:tc>
      </w:tr>
    </w:tbl>
    <w:p>
      <w:pPr>
        <w:jc w:val="left"/>
        <w:rPr>
          <w:rFonts w:hint="eastAsia"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说明：1.“学院鉴定意见”栏必须由学校院系填写，并加盖公章；</w:t>
      </w:r>
    </w:p>
    <w:p>
      <w:pPr>
        <w:ind w:firstLine="840" w:firstLineChars="300"/>
        <w:jc w:val="left"/>
        <w:rPr>
          <w:rFonts w:hint="eastAsia" w:ascii="仿宋" w:eastAsia="仿宋"/>
          <w:color w:val="000000"/>
          <w:sz w:val="28"/>
          <w:szCs w:val="28"/>
        </w:rPr>
      </w:pPr>
      <w:r>
        <w:rPr>
          <w:rFonts w:hint="eastAsia" w:ascii="仿宋" w:eastAsia="仿宋"/>
          <w:color w:val="000000"/>
          <w:sz w:val="28"/>
          <w:szCs w:val="28"/>
        </w:rPr>
        <w:t>2.“审核意见”栏由招聘方在资格复审时填写。</w:t>
      </w:r>
    </w:p>
    <w:p>
      <w:pPr>
        <w:ind w:firstLine="840" w:firstLineChars="300"/>
        <w:jc w:val="left"/>
      </w:pPr>
      <w:r>
        <w:rPr>
          <w:rFonts w:hint="eastAsia" w:ascii="仿宋" w:eastAsia="仿宋"/>
          <w:color w:val="000000"/>
          <w:sz w:val="28"/>
          <w:szCs w:val="28"/>
        </w:rPr>
        <w:t>3.此表在网上报名时需上传，在资格复审时现场提交。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01367179"/>
    <w:rsid w:val="1B3F2F88"/>
    <w:rsid w:val="350C77F3"/>
    <w:rsid w:val="3E76579B"/>
    <w:rsid w:val="546D2083"/>
    <w:rsid w:val="5A5A3FC4"/>
    <w:rsid w:val="5ACC6BBC"/>
    <w:rsid w:val="6A261B40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uiPriority w:val="0"/>
  </w:style>
  <w:style w:type="character" w:styleId="12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  <w:rPr>
      <w:bdr w:val="none" w:color="auto" w:sz="0" w:space="0"/>
    </w:rPr>
  </w:style>
  <w:style w:type="character" w:styleId="14">
    <w:name w:val="HTML Variable"/>
    <w:basedOn w:val="7"/>
    <w:uiPriority w:val="0"/>
  </w:style>
  <w:style w:type="character" w:styleId="15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6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9">
    <w:name w:val="HTML Sample"/>
    <w:basedOn w:val="7"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1">
    <w:name w:val="stag"/>
    <w:basedOn w:val="7"/>
    <w:uiPriority w:val="0"/>
    <w:rPr>
      <w:color w:val="FF0000"/>
      <w:bdr w:val="none" w:color="auto" w:sz="0" w:space="0"/>
    </w:rPr>
  </w:style>
  <w:style w:type="character" w:customStyle="1" w:styleId="22">
    <w:name w:val="serchaj"/>
    <w:basedOn w:val="7"/>
    <w:uiPriority w:val="0"/>
    <w:rPr>
      <w:shd w:val="clear" w:fill="FFFFFF"/>
    </w:rPr>
  </w:style>
  <w:style w:type="character" w:customStyle="1" w:styleId="23">
    <w:name w:val="m-lingdi"/>
    <w:basedOn w:val="7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4">
    <w:name w:val="hover35"/>
    <w:basedOn w:val="7"/>
    <w:uiPriority w:val="0"/>
    <w:rPr>
      <w:color w:val="FFFFFF"/>
      <w:shd w:val="clear" w:fill="509AC0"/>
    </w:rPr>
  </w:style>
  <w:style w:type="character" w:customStyle="1" w:styleId="25">
    <w:name w:val="hover36"/>
    <w:basedOn w:val="7"/>
    <w:uiPriority w:val="0"/>
    <w:rPr>
      <w:color w:val="FFFFFF"/>
      <w:shd w:val="clear" w:fill="509AC0"/>
    </w:rPr>
  </w:style>
  <w:style w:type="character" w:customStyle="1" w:styleId="26">
    <w:name w:val="hover37"/>
    <w:basedOn w:val="7"/>
    <w:uiPriority w:val="0"/>
    <w:rPr>
      <w:color w:val="FFFFFF"/>
      <w:shd w:val="clear" w:fill="509AC0"/>
    </w:rPr>
  </w:style>
  <w:style w:type="character" w:customStyle="1" w:styleId="27">
    <w:name w:val="hover38"/>
    <w:basedOn w:val="7"/>
    <w:uiPriority w:val="0"/>
    <w:rPr>
      <w:color w:val="FFFFFF"/>
      <w:shd w:val="clear" w:fill="509AC0"/>
    </w:rPr>
  </w:style>
  <w:style w:type="character" w:customStyle="1" w:styleId="28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9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1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32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0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AC48C85B3B1F4F0CA6909C51D7DEA32B</vt:lpwstr>
  </property>
</Properties>
</file>