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如期取得教师资格承诺书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本人是山东省2022年上半年教师资格笔试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市考区考生，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2022年上半年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报名（并缴费）参加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中小学教师资格笔试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封控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符合中小学教师资格考试报考相关条件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和岗位应聘条件。现场资格审查过程中，如在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2022年上半年教师资格笔试报名信息查询系统中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查询情况不属实，自愿承担取消应聘资格等责任。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被确定为拟聘用人选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2年下半年中小学教师资格考试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成绩公布后的最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一次认定中取得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未能如期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通过教师资格考试，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教师资格，则自动丧失已获得的中小学教师公开招聘拟聘用资格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6A462DE"/>
    <w:rsid w:val="49C46976"/>
    <w:rsid w:val="58BF4616"/>
    <w:rsid w:val="60482DB0"/>
    <w:rsid w:val="6F9528C5"/>
    <w:rsid w:val="7143092E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557B8BF08CD64DB2A10EA98A2FC445C3</vt:lpwstr>
  </property>
</Properties>
</file>