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</w:rPr>
        <w:t>附件</w:t>
      </w:r>
    </w:p>
    <w:p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/>
          <w:sz w:val="44"/>
          <w:szCs w:val="32"/>
        </w:rPr>
        <w:t>广东省事业单位公开招聘人员报名表</w:t>
      </w:r>
    </w:p>
    <w:p>
      <w:pPr>
        <w:jc w:val="left"/>
        <w:rPr>
          <w:rFonts w:hint="eastAsia" w:ascii="仿宋_GB2312" w:eastAsia="仿宋_GB2312"/>
          <w:sz w:val="24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 w:ascii="仿宋_GB2312" w:eastAsia="仿宋_GB2312"/>
          <w:spacing w:val="-18"/>
          <w:sz w:val="24"/>
        </w:rPr>
        <w:t>报考单位：</w:t>
      </w:r>
      <w:r>
        <w:rPr>
          <w:rFonts w:hint="eastAsia" w:ascii="仿宋_GB2312" w:eastAsia="仿宋_GB2312"/>
          <w:sz w:val="24"/>
        </w:rPr>
        <w:t xml:space="preserve">                            </w:t>
      </w:r>
      <w:r>
        <w:rPr>
          <w:rFonts w:hint="eastAsia" w:ascii="仿宋_GB2312" w:eastAsia="仿宋_GB2312"/>
          <w:spacing w:val="-18"/>
          <w:sz w:val="24"/>
        </w:rPr>
        <w:t>报考岗位</w:t>
      </w:r>
      <w:r>
        <w:rPr>
          <w:rFonts w:hint="eastAsia" w:ascii="仿宋_GB2312" w:eastAsia="仿宋_GB2312"/>
          <w:spacing w:val="-6"/>
          <w:sz w:val="24"/>
        </w:rPr>
        <w:t>及代码：</w:t>
      </w:r>
    </w:p>
    <w:tbl>
      <w:tblPr>
        <w:tblStyle w:val="5"/>
        <w:tblW w:w="0" w:type="auto"/>
        <w:tblInd w:w="-6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6"/>
        <w:gridCol w:w="1143"/>
        <w:gridCol w:w="824"/>
        <w:gridCol w:w="28"/>
        <w:gridCol w:w="1122"/>
        <w:gridCol w:w="1437"/>
        <w:gridCol w:w="1437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1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1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9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1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现户籍地</w:t>
            </w:r>
          </w:p>
        </w:tc>
        <w:tc>
          <w:tcPr>
            <w:tcW w:w="3117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9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1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3117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144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1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3117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144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</w:trPr>
        <w:tc>
          <w:tcPr>
            <w:tcW w:w="21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ind w:left="-92" w:leftChars="-44" w:right="-69" w:rightChars="-3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（研究生要填上本科院校）</w:t>
            </w:r>
          </w:p>
        </w:tc>
        <w:tc>
          <w:tcPr>
            <w:tcW w:w="3117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毕业时间</w:t>
            </w:r>
          </w:p>
        </w:tc>
        <w:tc>
          <w:tcPr>
            <w:tcW w:w="288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</w:trPr>
        <w:tc>
          <w:tcPr>
            <w:tcW w:w="21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  <w:p>
            <w:pPr>
              <w:ind w:left="-92" w:leftChars="-44" w:right="-69" w:rightChars="-33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（研究生要填上本科专业）</w:t>
            </w:r>
          </w:p>
        </w:tc>
        <w:tc>
          <w:tcPr>
            <w:tcW w:w="31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学历及学位</w:t>
            </w:r>
          </w:p>
        </w:tc>
        <w:tc>
          <w:tcPr>
            <w:tcW w:w="288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1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外语水平</w:t>
            </w:r>
          </w:p>
        </w:tc>
        <w:tc>
          <w:tcPr>
            <w:tcW w:w="31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计算机水平</w:t>
            </w:r>
          </w:p>
        </w:tc>
        <w:tc>
          <w:tcPr>
            <w:tcW w:w="288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1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31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单位性质</w:t>
            </w:r>
          </w:p>
        </w:tc>
        <w:tc>
          <w:tcPr>
            <w:tcW w:w="288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1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裸视视力</w:t>
            </w:r>
          </w:p>
        </w:tc>
        <w:tc>
          <w:tcPr>
            <w:tcW w:w="1967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身高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1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专业技术资格</w:t>
            </w:r>
          </w:p>
        </w:tc>
        <w:tc>
          <w:tcPr>
            <w:tcW w:w="1967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执业资</w:t>
            </w:r>
            <w:r>
              <w:rPr>
                <w:rFonts w:hint="eastAsia" w:ascii="仿宋_GB2312" w:eastAsia="仿宋_GB2312"/>
                <w:sz w:val="24"/>
              </w:rPr>
              <w:t>格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21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基层工作情况</w:t>
            </w:r>
            <w:r>
              <w:rPr>
                <w:rFonts w:hint="eastAsia" w:ascii="仿宋_GB2312" w:eastAsia="仿宋_GB2312"/>
                <w:sz w:val="24"/>
              </w:rPr>
              <w:t>及考核结果</w:t>
            </w:r>
          </w:p>
        </w:tc>
        <w:tc>
          <w:tcPr>
            <w:tcW w:w="7440" w:type="dxa"/>
            <w:gridSpan w:val="7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2" w:hRule="atLeast"/>
        </w:trPr>
        <w:tc>
          <w:tcPr>
            <w:tcW w:w="21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学习、工作经历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44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jc w:val="left"/>
        <w:rPr>
          <w:rFonts w:hint="eastAsia" w:ascii="仿宋_GB2312" w:eastAsia="仿宋_GB2312"/>
          <w:sz w:val="24"/>
        </w:rPr>
      </w:pPr>
    </w:p>
    <w:tbl>
      <w:tblPr>
        <w:tblStyle w:val="5"/>
        <w:tblW w:w="0" w:type="auto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416"/>
        <w:gridCol w:w="1504"/>
        <w:gridCol w:w="2931"/>
        <w:gridCol w:w="2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家庭成员及主要 社会关系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  <w:tc>
          <w:tcPr>
            <w:tcW w:w="245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5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1194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有何特长及突出 业    绩</w:t>
            </w:r>
          </w:p>
        </w:tc>
        <w:tc>
          <w:tcPr>
            <w:tcW w:w="8304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119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04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1194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见</w:t>
            </w:r>
          </w:p>
        </w:tc>
        <w:tc>
          <w:tcPr>
            <w:tcW w:w="8304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1194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  注</w:t>
            </w:r>
          </w:p>
        </w:tc>
        <w:tc>
          <w:tcPr>
            <w:tcW w:w="8304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说明：1、此表用蓝黑色钢笔填写，字迹要清楚；</w:t>
      </w:r>
    </w:p>
    <w:p>
      <w:pPr>
        <w:spacing w:line="560" w:lineRule="exact"/>
        <w:ind w:firstLine="720" w:firstLineChars="300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2、此表须如实填写，经审核发现与事实不符的，责任自负。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6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7CF5E86"/>
    <w:rsid w:val="07CF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FollowedHyperlink"/>
    <w:basedOn w:val="6"/>
    <w:uiPriority w:val="0"/>
    <w:rPr>
      <w:color w:val="1B1B1B"/>
      <w:u w:val="none"/>
    </w:rPr>
  </w:style>
  <w:style w:type="character" w:styleId="10">
    <w:name w:val="Emphasis"/>
    <w:basedOn w:val="6"/>
    <w:qFormat/>
    <w:uiPriority w:val="0"/>
    <w:rPr>
      <w:i/>
    </w:rPr>
  </w:style>
  <w:style w:type="character" w:styleId="11">
    <w:name w:val="Hyperlink"/>
    <w:basedOn w:val="6"/>
    <w:uiPriority w:val="0"/>
    <w:rPr>
      <w:color w:val="1B1B1B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2022-05-11T01:18:00Z</dcterms:created>
  <dc:creator>Administrator</dc:creator>
  <cp:lastModifiedBy>Administrator</cp:lastModifiedBy>
  <dcterms:modified xsi:type="dcterms:W3CDTF">2022-05-11T01:21:27Z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D8BBAB73ABDD40248AA222B9FFE2831C</vt:lpwstr>
  </property>
</Properties>
</file>