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方正小标宋简体" w:hAnsi="黑体" w:eastAsia="方正小标宋简体" w:cs="方正小标宋_GBK"/>
          <w:b w:val="0"/>
          <w:bCs w:val="0"/>
          <w:sz w:val="21"/>
          <w:szCs w:val="21"/>
          <w:lang w:val="en-US" w:eastAsia="zh-CN"/>
        </w:rPr>
      </w:pPr>
      <w:r>
        <w:rPr>
          <w:rFonts w:hint="eastAsia" w:ascii="方正小标宋简体" w:hAnsi="黑体" w:eastAsia="方正小标宋简体" w:cs="方正小标宋_GBK"/>
          <w:b w:val="0"/>
          <w:bCs w:val="0"/>
          <w:sz w:val="21"/>
          <w:szCs w:val="21"/>
          <w:lang w:eastAsia="zh-CN"/>
        </w:rPr>
        <w:t>附件</w:t>
      </w:r>
      <w:r>
        <w:rPr>
          <w:rFonts w:hint="eastAsia" w:ascii="方正小标宋简体" w:hAnsi="黑体" w:eastAsia="方正小标宋简体" w:cs="方正小标宋_GBK"/>
          <w:b w:val="0"/>
          <w:bCs w:val="0"/>
          <w:sz w:val="21"/>
          <w:szCs w:val="21"/>
          <w:lang w:val="en-US" w:eastAsia="zh-CN"/>
        </w:rPr>
        <w:t>3：</w:t>
      </w:r>
    </w:p>
    <w:p>
      <w:pPr>
        <w:adjustRightInd w:val="0"/>
        <w:snapToGrid w:val="0"/>
        <w:ind w:firstLine="2640" w:firstLineChars="600"/>
        <w:jc w:val="both"/>
        <w:rPr>
          <w:rFonts w:ascii="楷体_GB2312" w:hAnsi="方正小标宋_GBK" w:eastAsia="楷体_GB2312" w:cs="方正小标宋_GBK"/>
          <w:szCs w:val="32"/>
        </w:rPr>
      </w:pPr>
      <w:r>
        <w:rPr>
          <w:rFonts w:hint="eastAsia" w:ascii="方正小标宋简体" w:hAnsi="黑体" w:eastAsia="方正小标宋简体" w:cs="方正小标宋_GBK"/>
          <w:sz w:val="44"/>
          <w:szCs w:val="44"/>
        </w:rPr>
        <w:t>个人健康申报表</w:t>
      </w:r>
      <w:r>
        <w:rPr>
          <w:rFonts w:ascii="楷体_GB2312" w:hAnsi="黑体" w:eastAsia="楷体_GB231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30"/>
        <w:gridCol w:w="1140"/>
        <w:gridCol w:w="770"/>
        <w:gridCol w:w="190"/>
        <w:gridCol w:w="192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姓名</w:t>
            </w:r>
          </w:p>
        </w:tc>
        <w:tc>
          <w:tcPr>
            <w:tcW w:w="1830" w:type="dxa"/>
            <w:noWrap w:val="0"/>
            <w:vAlign w:val="center"/>
          </w:tcPr>
          <w:p>
            <w:pPr>
              <w:jc w:val="center"/>
              <w:rPr>
                <w:rFonts w:ascii="仿宋_GB2312" w:cs="仿宋_GB2312"/>
                <w:sz w:val="24"/>
              </w:rPr>
            </w:pPr>
          </w:p>
        </w:tc>
        <w:tc>
          <w:tcPr>
            <w:tcW w:w="1140" w:type="dxa"/>
            <w:noWrap w:val="0"/>
            <w:vAlign w:val="center"/>
          </w:tcPr>
          <w:p>
            <w:pPr>
              <w:jc w:val="center"/>
              <w:rPr>
                <w:rFonts w:ascii="仿宋_GB2312" w:cs="仿宋_GB2312"/>
                <w:sz w:val="24"/>
              </w:rPr>
            </w:pPr>
            <w:r>
              <w:rPr>
                <w:rFonts w:hint="eastAsia" w:ascii="仿宋_GB2312" w:hAnsi="仿宋_GB2312" w:cs="仿宋_GB2312"/>
                <w:sz w:val="24"/>
              </w:rPr>
              <w:t>性别</w:t>
            </w:r>
          </w:p>
        </w:tc>
        <w:tc>
          <w:tcPr>
            <w:tcW w:w="960" w:type="dxa"/>
            <w:gridSpan w:val="2"/>
            <w:noWrap w:val="0"/>
            <w:vAlign w:val="center"/>
          </w:tcPr>
          <w:p>
            <w:pPr>
              <w:jc w:val="center"/>
              <w:rPr>
                <w:rFonts w:ascii="仿宋_GB2312" w:cs="仿宋_GB2312"/>
                <w:sz w:val="24"/>
              </w:rPr>
            </w:pPr>
          </w:p>
        </w:tc>
        <w:tc>
          <w:tcPr>
            <w:tcW w:w="1920" w:type="dxa"/>
            <w:noWrap w:val="0"/>
            <w:vAlign w:val="center"/>
          </w:tcPr>
          <w:p>
            <w:pPr>
              <w:jc w:val="center"/>
              <w:rPr>
                <w:rFonts w:ascii="仿宋_GB2312" w:cs="仿宋_GB2312"/>
                <w:sz w:val="24"/>
              </w:rPr>
            </w:pPr>
            <w:r>
              <w:rPr>
                <w:rFonts w:hint="eastAsia" w:ascii="仿宋_GB2312" w:hAnsi="仿宋_GB2312" w:cs="仿宋_GB2312"/>
                <w:sz w:val="24"/>
              </w:rPr>
              <w:t>年龄</w:t>
            </w:r>
          </w:p>
        </w:tc>
        <w:tc>
          <w:tcPr>
            <w:tcW w:w="1201" w:type="dxa"/>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身份证号码</w:t>
            </w:r>
          </w:p>
        </w:tc>
        <w:tc>
          <w:tcPr>
            <w:tcW w:w="2970" w:type="dxa"/>
            <w:gridSpan w:val="2"/>
            <w:noWrap w:val="0"/>
            <w:vAlign w:val="center"/>
          </w:tcPr>
          <w:p>
            <w:pPr>
              <w:jc w:val="center"/>
              <w:rPr>
                <w:rFonts w:ascii="仿宋_GB2312" w:cs="仿宋_GB2312"/>
                <w:sz w:val="24"/>
              </w:rPr>
            </w:pPr>
          </w:p>
        </w:tc>
        <w:tc>
          <w:tcPr>
            <w:tcW w:w="960" w:type="dxa"/>
            <w:gridSpan w:val="2"/>
            <w:noWrap w:val="0"/>
            <w:vAlign w:val="center"/>
          </w:tcPr>
          <w:p>
            <w:pPr>
              <w:jc w:val="center"/>
              <w:rPr>
                <w:rFonts w:ascii="仿宋_GB2312" w:cs="仿宋_GB2312"/>
                <w:sz w:val="24"/>
              </w:rPr>
            </w:pPr>
            <w:r>
              <w:rPr>
                <w:rFonts w:hint="eastAsia" w:ascii="仿宋_GB2312" w:hAnsi="仿宋_GB2312" w:cs="仿宋_GB2312"/>
                <w:sz w:val="24"/>
              </w:rPr>
              <w:t>手机</w:t>
            </w:r>
            <w:r>
              <w:rPr>
                <w:rFonts w:ascii="仿宋_GB2312" w:hAnsi="仿宋_GB2312" w:cs="仿宋_GB2312"/>
                <w:sz w:val="24"/>
              </w:rPr>
              <w:t xml:space="preserve"> </w:t>
            </w:r>
            <w:r>
              <w:rPr>
                <w:rFonts w:hint="eastAsia" w:ascii="仿宋_GB2312" w:hAnsi="仿宋_GB2312" w:cs="仿宋_GB2312"/>
                <w:sz w:val="24"/>
              </w:rPr>
              <w:t>号码</w:t>
            </w:r>
          </w:p>
        </w:tc>
        <w:tc>
          <w:tcPr>
            <w:tcW w:w="3121" w:type="dxa"/>
            <w:gridSpan w:val="2"/>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工作单位</w:t>
            </w:r>
          </w:p>
        </w:tc>
        <w:tc>
          <w:tcPr>
            <w:tcW w:w="7051" w:type="dxa"/>
            <w:gridSpan w:val="6"/>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22" w:type="dxa"/>
            <w:gridSpan w:val="7"/>
            <w:noWrap w:val="0"/>
            <w:vAlign w:val="center"/>
          </w:tcPr>
          <w:p>
            <w:pPr>
              <w:jc w:val="center"/>
              <w:rPr>
                <w:rFonts w:ascii="仿宋_GB2312" w:hAnsi="仿宋_GB2312" w:cs="仿宋_GB2312"/>
                <w:sz w:val="24"/>
              </w:rPr>
            </w:pPr>
            <w:r>
              <w:rPr>
                <w:rFonts w:hint="eastAsia" w:ascii="仿宋_GB2312" w:hAnsi="仿宋_GB2312" w:cs="仿宋_GB2312"/>
                <w:sz w:val="24"/>
              </w:rPr>
              <w:t>本人</w:t>
            </w:r>
            <w:r>
              <w:rPr>
                <w:rFonts w:hint="eastAsia" w:ascii="仿宋_GB2312" w:hAnsi="仿宋_GB2312" w:cs="仿宋_GB2312"/>
                <w:b/>
                <w:sz w:val="24"/>
              </w:rPr>
              <w:t>近14天内</w:t>
            </w:r>
            <w:r>
              <w:rPr>
                <w:rFonts w:hint="eastAsia" w:ascii="仿宋_GB2312" w:hAnsi="仿宋_GB2312" w:cs="仿宋_GB2312"/>
                <w:sz w:val="24"/>
              </w:rPr>
              <w:t>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11" w:type="dxa"/>
            <w:gridSpan w:val="4"/>
            <w:noWrap w:val="0"/>
            <w:vAlign w:val="center"/>
          </w:tcPr>
          <w:p>
            <w:pPr>
              <w:jc w:val="left"/>
              <w:rPr>
                <w:rFonts w:ascii="仿宋_GB2312" w:cs="仿宋_GB2312"/>
                <w:sz w:val="24"/>
              </w:rPr>
            </w:pPr>
            <w:r>
              <w:rPr>
                <w:rFonts w:hint="eastAsia" w:ascii="仿宋_GB2312" w:hAnsi="仿宋_GB2312" w:cs="仿宋_GB2312"/>
                <w:sz w:val="24"/>
              </w:rPr>
              <w:t>1、是否有</w:t>
            </w:r>
            <w:r>
              <w:rPr>
                <w:rFonts w:ascii="仿宋_GB2312" w:hAnsi="仿宋_GB2312" w:cs="仿宋_GB2312"/>
                <w:sz w:val="24"/>
              </w:rPr>
              <w:t>发热、干咳、乏力、味觉嗅觉减退或丧失、鼻塞、流涕、咽痛、腹泻等症状</w:t>
            </w:r>
            <w:r>
              <w:rPr>
                <w:rFonts w:hint="eastAsia" w:ascii="仿宋_GB2312" w:hAnsi="仿宋_GB2312" w:cs="仿宋_GB2312"/>
                <w:sz w:val="24"/>
              </w:rPr>
              <w:t>？</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11" w:type="dxa"/>
            <w:gridSpan w:val="4"/>
            <w:noWrap w:val="0"/>
            <w:vAlign w:val="center"/>
          </w:tcPr>
          <w:p>
            <w:pPr>
              <w:jc w:val="left"/>
              <w:rPr>
                <w:rFonts w:ascii="仿宋_GB2312" w:hAnsi="仿宋_GB2312" w:cs="仿宋_GB2312"/>
                <w:sz w:val="24"/>
              </w:rPr>
            </w:pPr>
            <w:r>
              <w:rPr>
                <w:rFonts w:ascii="Calibri" w:hAnsi="Calibri" w:cs="仿宋_GB2312"/>
                <w:sz w:val="24"/>
              </w:rPr>
              <w:t>2</w:t>
            </w:r>
            <w:r>
              <w:rPr>
                <w:rFonts w:hint="eastAsia" w:ascii="Calibri" w:hAnsi="Calibri" w:cs="仿宋_GB2312"/>
                <w:sz w:val="24"/>
              </w:rPr>
              <w:t>、</w:t>
            </w:r>
            <w:r>
              <w:rPr>
                <w:rFonts w:hint="eastAsia" w:ascii="仿宋_GB2312" w:hAnsi="仿宋_GB2312" w:cs="仿宋_GB2312"/>
                <w:sz w:val="24"/>
              </w:rPr>
              <w:t>是否</w:t>
            </w:r>
            <w:r>
              <w:rPr>
                <w:rFonts w:ascii="仿宋_GB2312" w:hAnsi="仿宋_GB2312" w:cs="仿宋_GB2312"/>
                <w:sz w:val="24"/>
              </w:rPr>
              <w:t>属于新冠肺炎确诊病例、无症状感染者？</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211" w:type="dxa"/>
            <w:gridSpan w:val="4"/>
            <w:noWrap w:val="0"/>
            <w:vAlign w:val="center"/>
          </w:tcPr>
          <w:p>
            <w:pPr>
              <w:jc w:val="left"/>
              <w:rPr>
                <w:rFonts w:ascii="仿宋_GB2312" w:hAnsi="仿宋_GB2312" w:cs="仿宋_GB2312"/>
                <w:sz w:val="24"/>
              </w:rPr>
            </w:pPr>
            <w:r>
              <w:rPr>
                <w:rFonts w:ascii="仿宋_GB2312" w:hAnsi="仿宋_GB2312" w:cs="仿宋_GB2312"/>
                <w:sz w:val="24"/>
              </w:rPr>
              <w:t>3</w:t>
            </w:r>
            <w:r>
              <w:rPr>
                <w:rFonts w:hint="eastAsia" w:ascii="仿宋_GB2312" w:hAnsi="仿宋_GB2312" w:cs="仿宋_GB2312"/>
                <w:sz w:val="24"/>
              </w:rPr>
              <w:t>、是否</w:t>
            </w:r>
            <w:r>
              <w:rPr>
                <w:rFonts w:ascii="仿宋_GB2312" w:hAnsi="仿宋_GB2312" w:cs="仿宋_GB2312"/>
                <w:sz w:val="24"/>
              </w:rPr>
              <w:t>在居住地有被隔离或曾被隔离且未做核酸检测</w:t>
            </w:r>
            <w:r>
              <w:rPr>
                <w:rFonts w:hint="eastAsia" w:ascii="仿宋_GB2312" w:hAnsi="仿宋_GB2312" w:cs="仿宋_GB2312"/>
                <w:sz w:val="24"/>
              </w:rPr>
              <w:t>？</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211" w:type="dxa"/>
            <w:gridSpan w:val="4"/>
            <w:noWrap w:val="0"/>
            <w:vAlign w:val="center"/>
          </w:tcPr>
          <w:p>
            <w:pPr>
              <w:rPr>
                <w:rFonts w:ascii="仿宋_GB2312" w:hAnsi="仿宋_GB2312" w:cs="仿宋_GB2312"/>
                <w:sz w:val="24"/>
              </w:rPr>
            </w:pPr>
            <w:r>
              <w:rPr>
                <w:rFonts w:ascii="仿宋_GB2312" w:hAnsi="仿宋_GB2312" w:cs="仿宋_GB2312"/>
                <w:sz w:val="24"/>
              </w:rPr>
              <w:t>4</w:t>
            </w:r>
            <w:r>
              <w:rPr>
                <w:rFonts w:hint="eastAsia" w:ascii="仿宋_GB2312" w:hAnsi="仿宋_GB2312" w:cs="仿宋_GB2312"/>
                <w:sz w:val="24"/>
              </w:rPr>
              <w:t>、是否有</w:t>
            </w:r>
            <w:r>
              <w:rPr>
                <w:rFonts w:ascii="仿宋_GB2312" w:hAnsi="仿宋_GB2312" w:cs="仿宋_GB2312"/>
                <w:sz w:val="24"/>
              </w:rPr>
              <w:t>国内</w:t>
            </w:r>
            <w:r>
              <w:rPr>
                <w:rFonts w:hint="eastAsia" w:ascii="仿宋_GB2312" w:hAnsi="仿宋_GB2312" w:cs="仿宋_GB2312"/>
                <w:sz w:val="24"/>
              </w:rPr>
              <w:t>中高风险地区</w:t>
            </w:r>
            <w:r>
              <w:rPr>
                <w:rFonts w:ascii="仿宋_GB2312" w:hAnsi="仿宋_GB2312" w:cs="仿宋_GB2312"/>
                <w:sz w:val="24"/>
              </w:rPr>
              <w:t>旅行</w:t>
            </w:r>
            <w:r>
              <w:rPr>
                <w:rFonts w:hint="eastAsia" w:ascii="仿宋_GB2312" w:hAnsi="仿宋_GB2312" w:cs="仿宋_GB2312"/>
                <w:sz w:val="24"/>
              </w:rPr>
              <w:t>史</w:t>
            </w:r>
            <w:r>
              <w:rPr>
                <w:rFonts w:ascii="仿宋_GB2312" w:hAnsi="仿宋_GB2312" w:cs="仿宋_GB2312"/>
                <w:sz w:val="24"/>
              </w:rPr>
              <w:t>或居住史</w:t>
            </w:r>
            <w:r>
              <w:rPr>
                <w:rFonts w:hint="eastAsia" w:ascii="仿宋_GB2312" w:hAnsi="仿宋_GB2312" w:cs="仿宋_GB2312"/>
                <w:sz w:val="24"/>
              </w:rPr>
              <w:t>？</w:t>
            </w:r>
          </w:p>
        </w:tc>
        <w:tc>
          <w:tcPr>
            <w:tcW w:w="2110" w:type="dxa"/>
            <w:gridSpan w:val="2"/>
            <w:noWrap w:val="0"/>
            <w:vAlign w:val="center"/>
          </w:tcPr>
          <w:p>
            <w:pPr>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11" w:type="dxa"/>
            <w:gridSpan w:val="4"/>
            <w:noWrap w:val="0"/>
            <w:vAlign w:val="center"/>
          </w:tcPr>
          <w:p>
            <w:pPr>
              <w:jc w:val="left"/>
              <w:rPr>
                <w:rFonts w:ascii="仿宋_GB2312" w:cs="仿宋_GB2312"/>
                <w:sz w:val="24"/>
              </w:rPr>
            </w:pPr>
            <w:r>
              <w:rPr>
                <w:rFonts w:ascii="仿宋_GB2312" w:hAnsi="仿宋_GB2312" w:cs="仿宋_GB2312"/>
                <w:sz w:val="24"/>
              </w:rPr>
              <w:t>5</w:t>
            </w:r>
            <w:r>
              <w:rPr>
                <w:rFonts w:hint="eastAsia" w:ascii="仿宋_GB2312" w:hAnsi="仿宋_GB2312" w:cs="仿宋_GB2312"/>
                <w:sz w:val="24"/>
              </w:rPr>
              <w:t>、是否有</w:t>
            </w:r>
            <w:r>
              <w:rPr>
                <w:rFonts w:ascii="仿宋_GB2312" w:hAnsi="仿宋_GB2312" w:cs="仿宋_GB2312"/>
                <w:sz w:val="24"/>
              </w:rPr>
              <w:t>境外</w:t>
            </w:r>
            <w:r>
              <w:rPr>
                <w:rFonts w:hint="eastAsia" w:ascii="仿宋_GB2312" w:hAnsi="仿宋_GB2312" w:cs="仿宋_GB2312"/>
                <w:sz w:val="24"/>
              </w:rPr>
              <w:t>旅居史？</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r>
              <w:rPr>
                <w:rFonts w:hint="eastAsia" w:ascii="仿宋_GB2312" w:hAnsi="仿宋_GB2312" w:cs="仿宋_GB2312"/>
                <w:sz w:val="24"/>
              </w:rPr>
              <w:t>：</w:t>
            </w:r>
            <w:r>
              <w:rPr>
                <w:rFonts w:ascii="仿宋_GB2312" w:hAnsi="仿宋_GB2312" w:cs="仿宋_GB2312"/>
                <w:w w:val="90"/>
                <w:sz w:val="24"/>
              </w:rPr>
              <w:t>____</w:t>
            </w:r>
            <w:r>
              <w:rPr>
                <w:rFonts w:hint="eastAsia" w:ascii="仿宋_GB2312" w:hAnsi="仿宋_GB2312" w:cs="仿宋_GB2312"/>
                <w:w w:val="90"/>
                <w:sz w:val="24"/>
              </w:rPr>
              <w:t>（国家</w:t>
            </w:r>
            <w:r>
              <w:rPr>
                <w:rFonts w:ascii="Calibri" w:hAnsi="Calibri" w:cs="仿宋_GB2312"/>
                <w:w w:val="90"/>
                <w:sz w:val="24"/>
              </w:rPr>
              <w:t>/</w:t>
            </w:r>
            <w:r>
              <w:rPr>
                <w:rFonts w:hint="eastAsia" w:ascii="Calibri" w:hAnsi="Calibri" w:cs="仿宋_GB2312"/>
                <w:w w:val="90"/>
                <w:sz w:val="24"/>
              </w:rPr>
              <w:t>地区</w:t>
            </w:r>
            <w:r>
              <w:rPr>
                <w:rFonts w:hint="eastAsia" w:ascii="仿宋_GB2312" w:hAnsi="仿宋_GB2312" w:cs="仿宋_GB2312"/>
                <w:w w:val="90"/>
                <w:sz w:val="24"/>
              </w:rPr>
              <w:t>）</w:t>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5211" w:type="dxa"/>
            <w:gridSpan w:val="4"/>
            <w:noWrap w:val="0"/>
            <w:vAlign w:val="center"/>
          </w:tcPr>
          <w:p>
            <w:pPr>
              <w:jc w:val="left"/>
              <w:rPr>
                <w:rFonts w:ascii="仿宋_GB2312" w:hAnsi="仿宋_GB2312" w:cs="仿宋_GB2312"/>
                <w:sz w:val="24"/>
              </w:rPr>
            </w:pPr>
            <w:r>
              <w:rPr>
                <w:rFonts w:ascii="仿宋_GB2312" w:hAnsi="仿宋_GB2312" w:cs="仿宋_GB2312"/>
                <w:sz w:val="24"/>
              </w:rPr>
              <w:t>6</w:t>
            </w:r>
            <w:r>
              <w:rPr>
                <w:rFonts w:hint="eastAsia" w:ascii="仿宋_GB2312" w:hAnsi="仿宋_GB2312" w:cs="仿宋_GB2312"/>
                <w:sz w:val="24"/>
              </w:rPr>
              <w:t>、是否</w:t>
            </w:r>
            <w:r>
              <w:rPr>
                <w:rFonts w:ascii="仿宋_GB2312" w:hAnsi="仿宋_GB2312" w:cs="仿宋_GB2312"/>
                <w:sz w:val="24"/>
              </w:rPr>
              <w:t>属于新冠肺炎确诊病例、疑似病例或无症状感染者的密切接触者以及密切接触者的接触者</w:t>
            </w:r>
            <w:r>
              <w:rPr>
                <w:rFonts w:hint="eastAsia" w:ascii="仿宋_GB2312" w:hAnsi="仿宋_GB2312" w:cs="仿宋_GB2312"/>
                <w:sz w:val="24"/>
              </w:rPr>
              <w:t>？</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211" w:type="dxa"/>
            <w:gridSpan w:val="4"/>
            <w:noWrap w:val="0"/>
            <w:vAlign w:val="center"/>
          </w:tcPr>
          <w:p>
            <w:pPr>
              <w:jc w:val="left"/>
              <w:rPr>
                <w:rFonts w:ascii="仿宋_GB2312" w:hAnsi="仿宋_GB2312" w:cs="仿宋_GB2312"/>
                <w:sz w:val="24"/>
              </w:rPr>
            </w:pPr>
            <w:bookmarkStart w:id="0" w:name="_GoBack"/>
            <w:r>
              <w:rPr>
                <w:rFonts w:ascii="仿宋_GB2312" w:hAnsi="仿宋_GB2312" w:cs="仿宋_GB2312"/>
                <w:sz w:val="24"/>
              </w:rPr>
              <w:t>7</w:t>
            </w:r>
            <w:r>
              <w:rPr>
                <w:rFonts w:hint="eastAsia" w:ascii="仿宋_GB2312" w:hAnsi="仿宋_GB2312" w:cs="仿宋_GB2312"/>
                <w:sz w:val="24"/>
              </w:rPr>
              <w:t>、是否</w:t>
            </w:r>
            <w:r>
              <w:rPr>
                <w:rFonts w:ascii="仿宋_GB2312" w:hAnsi="仿宋_GB2312" w:cs="仿宋_GB2312"/>
                <w:sz w:val="24"/>
              </w:rPr>
              <w:t>有</w:t>
            </w:r>
            <w:r>
              <w:rPr>
                <w:rFonts w:hint="eastAsia" w:ascii="仿宋_GB2312" w:hAnsi="仿宋_GB2312" w:cs="仿宋_GB2312"/>
                <w:sz w:val="24"/>
              </w:rPr>
              <w:t>与</w:t>
            </w:r>
            <w:r>
              <w:rPr>
                <w:rFonts w:ascii="仿宋_GB2312" w:hAnsi="仿宋_GB2312" w:cs="仿宋_GB2312"/>
                <w:sz w:val="24"/>
              </w:rPr>
              <w:t>境外、国内中高风险地区旅居史的发热/呼吸道病例有接触史</w:t>
            </w:r>
            <w:r>
              <w:rPr>
                <w:rFonts w:hint="eastAsia" w:ascii="仿宋_GB2312" w:hAnsi="仿宋_GB2312" w:cs="仿宋_GB2312"/>
                <w:sz w:val="24"/>
              </w:rPr>
              <w:t>？</w:t>
            </w:r>
            <w:r>
              <w:rPr>
                <w:rFonts w:ascii="仿宋_GB2312" w:hAnsi="仿宋_GB2312" w:cs="仿宋_GB2312"/>
                <w:sz w:val="24"/>
              </w:rPr>
              <w:t xml:space="preserve"> </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5211" w:type="dxa"/>
            <w:gridSpan w:val="4"/>
            <w:noWrap w:val="0"/>
            <w:vAlign w:val="center"/>
          </w:tcPr>
          <w:p>
            <w:pPr>
              <w:jc w:val="left"/>
              <w:rPr>
                <w:rFonts w:ascii="仿宋_GB2312" w:cs="仿宋_GB2312"/>
                <w:sz w:val="24"/>
              </w:rPr>
            </w:pPr>
            <w:r>
              <w:rPr>
                <w:rFonts w:hint="eastAsia" w:ascii="仿宋_GB2312" w:hAnsi="仿宋_GB2312" w:cs="仿宋_GB2312"/>
                <w:sz w:val="24"/>
              </w:rPr>
              <w:t>8、</w:t>
            </w:r>
            <w:r>
              <w:rPr>
                <w:rFonts w:ascii="仿宋_GB2312" w:hAnsi="仿宋_GB2312" w:cs="仿宋_GB2312"/>
                <w:sz w:val="24"/>
              </w:rPr>
              <w:t>与你共同居住、共同生活、共同工作的密切接触人员当中是否有相似的发热/呼吸道病例？</w:t>
            </w:r>
          </w:p>
        </w:tc>
        <w:tc>
          <w:tcPr>
            <w:tcW w:w="2110" w:type="dxa"/>
            <w:gridSpan w:val="2"/>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211" w:type="dxa"/>
            <w:gridSpan w:val="4"/>
            <w:noWrap w:val="0"/>
            <w:vAlign w:val="center"/>
          </w:tcPr>
          <w:p>
            <w:pPr>
              <w:jc w:val="left"/>
              <w:rPr>
                <w:rFonts w:ascii="仿宋_GB2312" w:hAnsi="仿宋_GB2312" w:cs="仿宋_GB2312"/>
                <w:sz w:val="24"/>
              </w:rPr>
            </w:pPr>
            <w:r>
              <w:rPr>
                <w:rFonts w:ascii="仿宋_GB2312" w:hAnsi="仿宋_GB2312" w:cs="仿宋_GB2312"/>
                <w:sz w:val="24"/>
              </w:rPr>
              <w:t>9、是否有进口冷冻食品接触史？</w:t>
            </w:r>
          </w:p>
        </w:tc>
        <w:tc>
          <w:tcPr>
            <w:tcW w:w="2110" w:type="dxa"/>
            <w:gridSpan w:val="2"/>
            <w:noWrap w:val="0"/>
            <w:vAlign w:val="center"/>
          </w:tcPr>
          <w:p>
            <w:pPr>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522" w:type="dxa"/>
            <w:gridSpan w:val="7"/>
            <w:noWrap w:val="0"/>
            <w:vAlign w:val="center"/>
          </w:tcPr>
          <w:p>
            <w:pPr>
              <w:ind w:firstLine="480" w:firstLineChars="200"/>
              <w:rPr>
                <w:rFonts w:ascii="仿宋_GB2312" w:cs="仿宋_GB2312"/>
                <w:sz w:val="24"/>
              </w:rPr>
            </w:pPr>
            <w:r>
              <w:rPr>
                <w:rFonts w:ascii="仿宋_GB2312" w:hAnsi="仿宋_GB2312" w:cs="仿宋_GB2312"/>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760" w:firstLineChars="2400"/>
              <w:rPr>
                <w:rFonts w:ascii="仿宋_GB2312" w:cs="仿宋_GB2312"/>
                <w:sz w:val="24"/>
              </w:rPr>
            </w:pPr>
            <w:r>
              <w:rPr>
                <w:rFonts w:hint="eastAsia" w:ascii="仿宋_GB2312" w:hAnsi="仿宋_GB2312" w:cs="仿宋_GB2312"/>
                <w:sz w:val="24"/>
              </w:rPr>
              <w:t>申报人：</w:t>
            </w:r>
          </w:p>
          <w:p>
            <w:pPr>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71773D6"/>
    <w:rsid w:val="271773D6"/>
    <w:rsid w:val="5056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yperlink"/>
    <w:basedOn w:val="5"/>
    <w:uiPriority w:val="0"/>
    <w:rPr>
      <w:color w:val="0000FF"/>
      <w:u w:val="none"/>
    </w:rPr>
  </w:style>
  <w:style w:type="character" w:customStyle="1" w:styleId="10">
    <w:name w:val="disabled"/>
    <w:basedOn w:val="5"/>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Words>
  <Characters>103</Characters>
  <Lines>0</Lines>
  <Paragraphs>0</Paragraphs>
  <TotalTime>4</TotalTime>
  <ScaleCrop>false</ScaleCrop>
  <LinksUpToDate>false</LinksUpToDate>
  <CharactersWithSpaces>243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2022-05-10T01:21:00Z</dcterms:created>
  <dc:creator>Administrator</dc:creator>
  <cp:lastModifiedBy>Administrator</cp:lastModifiedBy>
  <dcterms:modified xsi:type="dcterms:W3CDTF">2022-05-10T03:05:33Z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811CE509E1FA488A84D979331BCCA498</vt:lpwstr>
  </property>
</Properties>
</file>