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both"/>
        <w:textAlignment w:val="auto"/>
        <w:rPr>
          <w:rFonts w:hint="eastAsia" w:ascii="黑体" w:hAnsi="黑体" w:eastAsia="黑体" w:cs="黑体"/>
          <w:b w:val="0"/>
          <w:i w:val="0"/>
          <w:caps w:val="0"/>
          <w:color w:val="000000"/>
          <w:spacing w:val="0"/>
          <w:sz w:val="32"/>
          <w:szCs w:val="32"/>
          <w:u w:val="none"/>
          <w:shd w:val="clear" w:color="auto" w:fill="FFFFFF"/>
          <w:lang w:val="en-US" w:eastAsia="zh-CN"/>
        </w:rPr>
      </w:pPr>
      <w:r>
        <w:rPr>
          <w:rFonts w:hint="eastAsia" w:ascii="黑体" w:hAnsi="黑体" w:eastAsia="黑体" w:cs="黑体"/>
          <w:b w:val="0"/>
          <w:i w:val="0"/>
          <w:caps w:val="0"/>
          <w:color w:val="000000"/>
          <w:spacing w:val="0"/>
          <w:sz w:val="32"/>
          <w:szCs w:val="32"/>
          <w:u w:val="none"/>
          <w:shd w:val="clear" w:color="auto" w:fill="FFFFFF"/>
          <w:lang w:val="en-US" w:eastAsia="zh-CN"/>
        </w:rPr>
        <w:t>附件2</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40" w:lineRule="exact"/>
        <w:ind w:right="0"/>
        <w:jc w:val="center"/>
        <w:textAlignment w:val="auto"/>
        <w:rPr>
          <w:rFonts w:hint="default" w:ascii="黑体" w:hAnsi="宋体" w:eastAsia="黑体" w:cs="黑体"/>
          <w:b w:val="0"/>
          <w:i w:val="0"/>
          <w:caps w:val="0"/>
          <w:color w:val="000000"/>
          <w:spacing w:val="0"/>
          <w:sz w:val="44"/>
          <w:szCs w:val="44"/>
          <w:u w:val="none"/>
          <w:shd w:val="clear" w:color="auto" w:fill="FFFFFF"/>
          <w:lang w:val="en-US" w:eastAsia="zh-CN"/>
        </w:rPr>
      </w:pPr>
      <w:r>
        <w:rPr>
          <w:rFonts w:hint="eastAsia" w:ascii="方正小标宋简体" w:hAnsi="方正小标宋简体" w:eastAsia="方正小标宋简体" w:cs="方正小标宋简体"/>
          <w:b w:val="0"/>
          <w:i w:val="0"/>
          <w:caps w:val="0"/>
          <w:color w:val="000000"/>
          <w:spacing w:val="0"/>
          <w:sz w:val="44"/>
          <w:szCs w:val="44"/>
          <w:u w:val="none"/>
          <w:shd w:val="clear" w:color="auto" w:fill="FFFFFF"/>
          <w:lang w:val="en-US" w:eastAsia="zh-CN"/>
        </w:rPr>
        <w:t>2022年大沥镇</w:t>
      </w:r>
      <w:r>
        <w:rPr>
          <w:rFonts w:hint="eastAsia" w:ascii="方正小标宋简体" w:hAnsi="方正小标宋简体" w:eastAsia="方正小标宋简体" w:cs="方正小标宋简体"/>
          <w:sz w:val="44"/>
          <w:szCs w:val="44"/>
          <w:lang w:eastAsia="zh-CN"/>
        </w:rPr>
        <w:t>公办幼儿园园长招聘</w:t>
      </w:r>
      <w:r>
        <w:rPr>
          <w:rFonts w:hint="eastAsia" w:ascii="方正小标宋简体" w:hAnsi="方正小标宋简体" w:eastAsia="方正小标宋简体" w:cs="方正小标宋简体"/>
          <w:b w:val="0"/>
          <w:i w:val="0"/>
          <w:caps w:val="0"/>
          <w:color w:val="000000"/>
          <w:spacing w:val="0"/>
          <w:sz w:val="44"/>
          <w:szCs w:val="44"/>
          <w:u w:val="none"/>
          <w:shd w:val="clear" w:color="auto" w:fill="FFFFFF"/>
          <w:lang w:val="en-US" w:eastAsia="zh-CN"/>
        </w:rPr>
        <w:t>考试  考生疫情防控须知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center"/>
        <w:rPr>
          <w:rFonts w:hint="eastAsia" w:ascii="黑体" w:hAnsi="宋体" w:eastAsia="黑体" w:cs="黑体"/>
          <w:b w:val="0"/>
          <w:i w:val="0"/>
          <w:caps w:val="0"/>
          <w:color w:val="000000"/>
          <w:spacing w:val="0"/>
          <w:sz w:val="44"/>
          <w:szCs w:val="44"/>
          <w:u w:val="none"/>
          <w:shd w:val="clear" w:color="auto"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rPr>
          <w:rFonts w:hint="default" w:ascii="仿宋_GB2312" w:hAnsi="微软雅黑" w:eastAsia="仿宋_GB2312" w:cs="仿宋_GB2312"/>
          <w:i w:val="0"/>
          <w:caps w:val="0"/>
          <w:color w:val="000000"/>
          <w:spacing w:val="0"/>
          <w:sz w:val="32"/>
          <w:szCs w:val="32"/>
          <w:u w:val="none"/>
          <w:shd w:val="clear" w:color="auto" w:fill="FFFFFF"/>
        </w:rPr>
      </w:pPr>
      <w:r>
        <w:rPr>
          <w:rFonts w:hint="default" w:ascii="仿宋_GB2312" w:hAnsi="微软雅黑" w:eastAsia="仿宋_GB2312" w:cs="仿宋_GB2312"/>
          <w:i w:val="0"/>
          <w:caps w:val="0"/>
          <w:color w:val="000000"/>
          <w:spacing w:val="0"/>
          <w:sz w:val="32"/>
          <w:szCs w:val="32"/>
          <w:u w:val="none"/>
          <w:shd w:val="clear" w:color="auto" w:fill="FFFFFF"/>
        </w:rPr>
        <w:t>为保障广大考生和考务工作人员生命安全和身体健康，确保</w:t>
      </w:r>
      <w:r>
        <w:rPr>
          <w:rFonts w:hint="eastAsia" w:ascii="仿宋_GB2312" w:hAnsi="微软雅黑" w:eastAsia="仿宋_GB2312" w:cs="仿宋_GB2312"/>
          <w:i w:val="0"/>
          <w:caps w:val="0"/>
          <w:color w:val="000000"/>
          <w:spacing w:val="0"/>
          <w:sz w:val="32"/>
          <w:szCs w:val="32"/>
          <w:u w:val="none"/>
          <w:shd w:val="clear" w:color="auto" w:fill="FFFFFF"/>
          <w:lang w:val="en-US" w:eastAsia="zh-CN"/>
        </w:rPr>
        <w:t>大沥镇公办幼儿园园长招聘</w:t>
      </w:r>
      <w:r>
        <w:rPr>
          <w:rFonts w:hint="default" w:ascii="仿宋_GB2312" w:hAnsi="微软雅黑" w:eastAsia="仿宋_GB2312" w:cs="仿宋_GB2312"/>
          <w:i w:val="0"/>
          <w:caps w:val="0"/>
          <w:color w:val="000000"/>
          <w:spacing w:val="0"/>
          <w:sz w:val="32"/>
          <w:szCs w:val="32"/>
          <w:u w:val="none"/>
          <w:shd w:val="clear" w:color="auto" w:fill="FFFFFF"/>
        </w:rPr>
        <w:t>考试安全进行，请所有考生知悉、理解、配合、支持考试防疫的措施和要求。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rPr>
          <w:b w:val="0"/>
          <w:u w:val="none"/>
        </w:rPr>
      </w:pPr>
      <w:r>
        <w:rPr>
          <w:rFonts w:ascii="黑体" w:hAnsi="宋体" w:eastAsia="黑体" w:cs="黑体"/>
          <w:b w:val="0"/>
          <w:i w:val="0"/>
          <w:caps w:val="0"/>
          <w:color w:val="000000"/>
          <w:spacing w:val="0"/>
          <w:sz w:val="32"/>
          <w:szCs w:val="32"/>
          <w:u w:val="none"/>
          <w:shd w:val="clear" w:color="auto" w:fill="FFFFFF"/>
        </w:rPr>
        <w:t>一、考生分类管理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8"/>
        <w:jc w:val="both"/>
        <w:textAlignment w:val="auto"/>
        <w:rPr>
          <w:rFonts w:hint="eastAsia" w:ascii="楷体" w:hAnsi="楷体" w:eastAsia="楷体" w:cs="楷体"/>
        </w:rPr>
      </w:pPr>
      <w:r>
        <w:rPr>
          <w:rStyle w:val="6"/>
          <w:rFonts w:hint="eastAsia" w:ascii="楷体" w:hAnsi="楷体" w:eastAsia="楷体" w:cs="楷体"/>
          <w:i w:val="0"/>
          <w:caps w:val="0"/>
          <w:color w:val="000000"/>
          <w:spacing w:val="0"/>
          <w:sz w:val="32"/>
          <w:szCs w:val="32"/>
          <w:u w:val="none"/>
          <w:shd w:val="clear" w:color="auto" w:fill="FFFFFF"/>
        </w:rPr>
        <w:t>（一）正常参加考试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rPr>
          <w:rFonts w:hint="default" w:ascii="仿宋_GB2312" w:hAnsi="微软雅黑" w:eastAsia="仿宋_GB2312" w:cs="仿宋_GB2312"/>
          <w:i w:val="0"/>
          <w:caps w:val="0"/>
          <w:color w:val="000000"/>
          <w:spacing w:val="0"/>
          <w:sz w:val="32"/>
          <w:szCs w:val="32"/>
          <w:u w:val="none"/>
          <w:shd w:val="clear" w:color="auto" w:fill="FFFFFF"/>
        </w:rPr>
      </w:pPr>
      <w:r>
        <w:rPr>
          <w:rFonts w:hint="eastAsia" w:ascii="仿宋_GB2312" w:hAnsi="微软雅黑" w:eastAsia="仿宋_GB2312" w:cs="仿宋_GB2312"/>
          <w:i w:val="0"/>
          <w:caps w:val="0"/>
          <w:color w:val="000000"/>
          <w:spacing w:val="0"/>
          <w:sz w:val="32"/>
          <w:szCs w:val="32"/>
          <w:u w:val="none"/>
          <w:shd w:val="clear" w:color="auto" w:fill="FFFFFF"/>
          <w:lang w:eastAsia="zh-CN"/>
        </w:rPr>
        <w:t>“</w:t>
      </w:r>
      <w:r>
        <w:rPr>
          <w:rFonts w:hint="eastAsia" w:ascii="仿宋_GB2312" w:hAnsi="微软雅黑" w:eastAsia="仿宋_GB2312" w:cs="仿宋_GB2312"/>
          <w:i w:val="0"/>
          <w:caps w:val="0"/>
          <w:color w:val="000000"/>
          <w:spacing w:val="0"/>
          <w:sz w:val="32"/>
          <w:szCs w:val="32"/>
          <w:u w:val="none"/>
          <w:shd w:val="clear" w:color="auto" w:fill="FFFFFF"/>
          <w:lang w:val="en-US" w:eastAsia="zh-CN"/>
        </w:rPr>
        <w:t>粤康码</w:t>
      </w:r>
      <w:r>
        <w:rPr>
          <w:rFonts w:hint="eastAsia" w:ascii="仿宋_GB2312" w:hAnsi="微软雅黑" w:eastAsia="仿宋_GB2312" w:cs="仿宋_GB2312"/>
          <w:i w:val="0"/>
          <w:caps w:val="0"/>
          <w:color w:val="000000"/>
          <w:spacing w:val="0"/>
          <w:sz w:val="32"/>
          <w:szCs w:val="32"/>
          <w:u w:val="none"/>
          <w:shd w:val="clear" w:color="auto" w:fill="FFFFFF"/>
          <w:lang w:eastAsia="zh-CN"/>
        </w:rPr>
        <w:t>”</w:t>
      </w:r>
      <w:r>
        <w:rPr>
          <w:rFonts w:hint="default" w:ascii="仿宋_GB2312" w:hAnsi="微软雅黑" w:eastAsia="仿宋_GB2312" w:cs="仿宋_GB2312"/>
          <w:i w:val="0"/>
          <w:caps w:val="0"/>
          <w:color w:val="000000"/>
          <w:spacing w:val="0"/>
          <w:sz w:val="32"/>
          <w:szCs w:val="32"/>
          <w:u w:val="none"/>
          <w:shd w:val="clear" w:color="auto" w:fill="FFFFFF"/>
        </w:rPr>
        <w:t>为绿码，通信大数据行程卡正常（考前14天内无国内中高风险地区及所在地市旅居史），凭考前</w:t>
      </w:r>
      <w:r>
        <w:rPr>
          <w:rFonts w:hint="eastAsia" w:ascii="仿宋_GB2312" w:hAnsi="微软雅黑" w:eastAsia="仿宋_GB2312" w:cs="仿宋_GB2312"/>
          <w:b/>
          <w:bCs/>
          <w:i w:val="0"/>
          <w:caps w:val="0"/>
          <w:color w:val="000000"/>
          <w:spacing w:val="0"/>
          <w:sz w:val="32"/>
          <w:szCs w:val="32"/>
          <w:u w:val="none"/>
          <w:shd w:val="clear" w:color="auto" w:fill="FFFFFF"/>
          <w:lang w:val="en-US" w:eastAsia="zh-CN"/>
        </w:rPr>
        <w:t>佛山市内检测</w:t>
      </w:r>
      <w:r>
        <w:rPr>
          <w:rFonts w:hint="eastAsia" w:ascii="仿宋_GB2312" w:hAnsi="微软雅黑" w:eastAsia="仿宋_GB2312" w:cs="仿宋_GB2312"/>
          <w:i w:val="0"/>
          <w:caps w:val="0"/>
          <w:color w:val="000000"/>
          <w:spacing w:val="0"/>
          <w:sz w:val="32"/>
          <w:szCs w:val="32"/>
          <w:u w:val="none"/>
          <w:shd w:val="clear" w:color="auto" w:fill="FFFFFF"/>
          <w:lang w:val="en-US" w:eastAsia="zh-CN"/>
        </w:rPr>
        <w:t>的48</w:t>
      </w:r>
      <w:r>
        <w:rPr>
          <w:rFonts w:hint="default" w:ascii="仿宋_GB2312" w:hAnsi="微软雅黑" w:eastAsia="仿宋_GB2312" w:cs="仿宋_GB2312"/>
          <w:i w:val="0"/>
          <w:caps w:val="0"/>
          <w:color w:val="000000"/>
          <w:spacing w:val="0"/>
          <w:sz w:val="32"/>
          <w:szCs w:val="32"/>
          <w:u w:val="none"/>
          <w:shd w:val="clear" w:color="auto" w:fill="FFFFFF"/>
        </w:rPr>
        <w:t>小时内核酸检测阴性证明，经现场测量体温正常（体温&lt;37.3</w:t>
      </w:r>
      <w:r>
        <w:rPr>
          <w:rFonts w:hint="eastAsia" w:ascii="宋体" w:hAnsi="宋体" w:eastAsia="宋体" w:cs="宋体"/>
          <w:i w:val="0"/>
          <w:caps w:val="0"/>
          <w:color w:val="000000"/>
          <w:spacing w:val="0"/>
          <w:sz w:val="32"/>
          <w:szCs w:val="32"/>
          <w:u w:val="none"/>
          <w:shd w:val="clear" w:color="auto" w:fill="FFFFFF"/>
        </w:rPr>
        <w:t>℃</w:t>
      </w:r>
      <w:r>
        <w:rPr>
          <w:rFonts w:hint="default" w:ascii="仿宋_GB2312" w:hAnsi="微软雅黑" w:eastAsia="仿宋_GB2312" w:cs="仿宋_GB2312"/>
          <w:i w:val="0"/>
          <w:caps w:val="0"/>
          <w:color w:val="000000"/>
          <w:spacing w:val="0"/>
          <w:sz w:val="32"/>
          <w:szCs w:val="32"/>
          <w:u w:val="none"/>
          <w:shd w:val="clear" w:color="auto" w:fill="FFFFFF"/>
        </w:rPr>
        <w:t>）的考生可正常参加考试。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8"/>
        <w:jc w:val="both"/>
        <w:textAlignment w:val="auto"/>
        <w:rPr>
          <w:rStyle w:val="6"/>
          <w:rFonts w:hint="eastAsia" w:ascii="楷体" w:hAnsi="楷体" w:eastAsia="楷体" w:cs="楷体"/>
          <w:i w:val="0"/>
          <w:caps w:val="0"/>
          <w:color w:val="000000"/>
          <w:spacing w:val="0"/>
          <w:sz w:val="32"/>
          <w:szCs w:val="32"/>
          <w:u w:val="none"/>
          <w:shd w:val="clear" w:color="auto" w:fill="FFFFFF"/>
        </w:rPr>
      </w:pPr>
      <w:r>
        <w:rPr>
          <w:rStyle w:val="6"/>
          <w:rFonts w:hint="default" w:ascii="楷体" w:hAnsi="楷体" w:eastAsia="楷体" w:cs="楷体"/>
          <w:i w:val="0"/>
          <w:caps w:val="0"/>
          <w:color w:val="000000"/>
          <w:spacing w:val="0"/>
          <w:sz w:val="32"/>
          <w:szCs w:val="32"/>
          <w:u w:val="none"/>
          <w:shd w:val="clear" w:color="auto" w:fill="FFFFFF"/>
        </w:rPr>
        <w:t>（二）不得参加考试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pPr>
      <w:r>
        <w:rPr>
          <w:rFonts w:ascii="仿宋_GB2312" w:hAnsi="微软雅黑" w:eastAsia="仿宋_GB2312" w:cs="仿宋_GB2312"/>
          <w:i w:val="0"/>
          <w:caps w:val="0"/>
          <w:color w:val="000000"/>
          <w:spacing w:val="0"/>
          <w:sz w:val="32"/>
          <w:szCs w:val="32"/>
          <w:u w:val="none"/>
          <w:shd w:val="clear" w:color="auto" w:fill="FFFFFF"/>
        </w:rPr>
        <w:t>1.</w:t>
      </w:r>
      <w:r>
        <w:rPr>
          <w:rFonts w:hint="eastAsia" w:ascii="仿宋_GB2312" w:hAnsi="微软雅黑" w:eastAsia="仿宋_GB2312" w:cs="仿宋_GB2312"/>
          <w:i w:val="0"/>
          <w:caps w:val="0"/>
          <w:color w:val="000000"/>
          <w:spacing w:val="0"/>
          <w:sz w:val="32"/>
          <w:szCs w:val="32"/>
          <w:u w:val="none"/>
          <w:shd w:val="clear" w:color="auto" w:fill="FFFFFF"/>
          <w:lang w:eastAsia="zh-CN"/>
        </w:rPr>
        <w:t>“</w:t>
      </w:r>
      <w:r>
        <w:rPr>
          <w:rFonts w:hint="eastAsia" w:ascii="仿宋_GB2312" w:hAnsi="微软雅黑" w:eastAsia="仿宋_GB2312" w:cs="仿宋_GB2312"/>
          <w:i w:val="0"/>
          <w:caps w:val="0"/>
          <w:color w:val="000000"/>
          <w:spacing w:val="0"/>
          <w:sz w:val="32"/>
          <w:szCs w:val="32"/>
          <w:u w:val="none"/>
          <w:shd w:val="clear" w:color="auto" w:fill="FFFFFF"/>
          <w:lang w:val="en-US" w:eastAsia="zh-CN"/>
        </w:rPr>
        <w:t>粤康码</w:t>
      </w:r>
      <w:r>
        <w:rPr>
          <w:rFonts w:hint="eastAsia" w:ascii="仿宋_GB2312" w:hAnsi="微软雅黑" w:eastAsia="仿宋_GB2312" w:cs="仿宋_GB2312"/>
          <w:i w:val="0"/>
          <w:caps w:val="0"/>
          <w:color w:val="000000"/>
          <w:spacing w:val="0"/>
          <w:sz w:val="32"/>
          <w:szCs w:val="32"/>
          <w:u w:val="none"/>
          <w:shd w:val="clear" w:color="auto" w:fill="FFFFFF"/>
          <w:lang w:eastAsia="zh-CN"/>
        </w:rPr>
        <w:t>”</w:t>
      </w:r>
      <w:r>
        <w:rPr>
          <w:rFonts w:hint="default" w:ascii="仿宋_GB2312" w:hAnsi="微软雅黑" w:eastAsia="仿宋_GB2312" w:cs="仿宋_GB2312"/>
          <w:i w:val="0"/>
          <w:caps w:val="0"/>
          <w:color w:val="000000"/>
          <w:spacing w:val="0"/>
          <w:sz w:val="32"/>
          <w:szCs w:val="32"/>
          <w:u w:val="none"/>
          <w:shd w:val="clear" w:color="auto" w:fill="FFFFFF"/>
        </w:rPr>
        <w:t>为红码或黄码的考生；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rPr>
          <w:rFonts w:hint="default" w:ascii="仿宋_GB2312" w:hAnsi="微软雅黑" w:eastAsia="仿宋_GB2312" w:cs="仿宋_GB2312"/>
          <w:i w:val="0"/>
          <w:caps w:val="0"/>
          <w:color w:val="000000"/>
          <w:spacing w:val="0"/>
          <w:sz w:val="32"/>
          <w:szCs w:val="32"/>
          <w:u w:val="none"/>
          <w:shd w:val="clear" w:color="auto" w:fill="FFFFFF"/>
        </w:rPr>
      </w:pPr>
      <w:r>
        <w:rPr>
          <w:rFonts w:hint="default" w:ascii="仿宋_GB2312" w:hAnsi="微软雅黑" w:eastAsia="仿宋_GB2312" w:cs="仿宋_GB2312"/>
          <w:i w:val="0"/>
          <w:caps w:val="0"/>
          <w:color w:val="000000"/>
          <w:spacing w:val="0"/>
          <w:sz w:val="32"/>
          <w:szCs w:val="32"/>
          <w:u w:val="none"/>
          <w:shd w:val="clear" w:color="auto" w:fill="FFFFFF"/>
        </w:rPr>
        <w:t>2.正处于隔离治疗期的确诊病例、无症状感染者，以及隔离期未满的密切接触者、次密切接触者；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rPr>
          <w:rFonts w:hint="eastAsia" w:ascii="仿宋_GB2312" w:hAnsi="微软雅黑" w:eastAsia="仿宋_GB2312" w:cs="仿宋_GB2312"/>
          <w:i w:val="0"/>
          <w:caps w:val="0"/>
          <w:color w:val="000000"/>
          <w:spacing w:val="0"/>
          <w:sz w:val="32"/>
          <w:szCs w:val="32"/>
          <w:u w:val="none"/>
          <w:shd w:val="clear" w:color="auto" w:fill="FFFFFF"/>
          <w:lang w:val="en-US" w:eastAsia="zh-CN"/>
        </w:rPr>
      </w:pPr>
      <w:r>
        <w:rPr>
          <w:rFonts w:hint="eastAsia" w:ascii="仿宋_GB2312" w:hAnsi="微软雅黑" w:eastAsia="仿宋_GB2312" w:cs="仿宋_GB2312"/>
          <w:i w:val="0"/>
          <w:caps w:val="0"/>
          <w:color w:val="000000"/>
          <w:spacing w:val="0"/>
          <w:sz w:val="32"/>
          <w:szCs w:val="32"/>
          <w:u w:val="none"/>
          <w:shd w:val="clear" w:color="auto" w:fill="FFFFFF"/>
          <w:lang w:val="en-US" w:eastAsia="zh-CN"/>
        </w:rPr>
        <w:t>3</w:t>
      </w:r>
      <w:r>
        <w:rPr>
          <w:rFonts w:hint="default" w:ascii="仿宋_GB2312" w:hAnsi="微软雅黑" w:eastAsia="仿宋_GB2312" w:cs="仿宋_GB2312"/>
          <w:i w:val="0"/>
          <w:caps w:val="0"/>
          <w:color w:val="000000"/>
          <w:spacing w:val="0"/>
          <w:sz w:val="32"/>
          <w:szCs w:val="32"/>
          <w:u w:val="none"/>
          <w:shd w:val="clear" w:color="auto" w:fill="FFFFFF"/>
        </w:rPr>
        <w:t>.考前</w:t>
      </w:r>
      <w:r>
        <w:rPr>
          <w:rFonts w:hint="eastAsia" w:ascii="仿宋_GB2312" w:hAnsi="微软雅黑" w:eastAsia="仿宋_GB2312" w:cs="仿宋_GB2312"/>
          <w:i w:val="0"/>
          <w:caps w:val="0"/>
          <w:color w:val="000000"/>
          <w:spacing w:val="0"/>
          <w:sz w:val="32"/>
          <w:szCs w:val="32"/>
          <w:u w:val="none"/>
          <w:shd w:val="clear" w:color="auto" w:fill="FFFFFF"/>
          <w:lang w:val="en-US" w:eastAsia="zh-CN"/>
        </w:rPr>
        <w:t>21天内有境外旅居史或</w:t>
      </w:r>
      <w:r>
        <w:rPr>
          <w:rFonts w:hint="default" w:ascii="仿宋_GB2312" w:hAnsi="微软雅黑" w:eastAsia="仿宋_GB2312" w:cs="仿宋_GB2312"/>
          <w:i w:val="0"/>
          <w:caps w:val="0"/>
          <w:color w:val="000000"/>
          <w:spacing w:val="0"/>
          <w:sz w:val="32"/>
          <w:szCs w:val="32"/>
          <w:u w:val="none"/>
          <w:shd w:val="clear" w:color="auto" w:fill="FFFFFF"/>
        </w:rPr>
        <w:t>14天内</w:t>
      </w:r>
      <w:r>
        <w:rPr>
          <w:rFonts w:hint="eastAsia" w:ascii="仿宋_GB2312" w:hAnsi="微软雅黑" w:eastAsia="仿宋_GB2312" w:cs="仿宋_GB2312"/>
          <w:i w:val="0"/>
          <w:caps w:val="0"/>
          <w:color w:val="000000"/>
          <w:spacing w:val="0"/>
          <w:sz w:val="32"/>
          <w:szCs w:val="32"/>
          <w:u w:val="none"/>
          <w:shd w:val="clear" w:color="auto" w:fill="FFFFFF"/>
          <w:lang w:val="en-US" w:eastAsia="zh-CN"/>
        </w:rPr>
        <w:t>有</w:t>
      </w:r>
      <w:r>
        <w:rPr>
          <w:rFonts w:hint="default" w:ascii="仿宋_GB2312" w:hAnsi="微软雅黑" w:eastAsia="仿宋_GB2312" w:cs="仿宋_GB2312"/>
          <w:i w:val="0"/>
          <w:caps w:val="0"/>
          <w:color w:val="000000"/>
          <w:spacing w:val="0"/>
          <w:sz w:val="32"/>
          <w:szCs w:val="32"/>
          <w:u w:val="none"/>
          <w:shd w:val="clear" w:color="auto" w:fill="FFFFFF"/>
        </w:rPr>
        <w:t>国内中高风险地区及所在地市旅居史</w:t>
      </w:r>
      <w:r>
        <w:rPr>
          <w:rFonts w:hint="eastAsia" w:ascii="仿宋_GB2312" w:hAnsi="微软雅黑" w:eastAsia="仿宋_GB2312" w:cs="仿宋_GB2312"/>
          <w:i w:val="0"/>
          <w:caps w:val="0"/>
          <w:color w:val="000000"/>
          <w:spacing w:val="0"/>
          <w:sz w:val="32"/>
          <w:szCs w:val="32"/>
          <w:u w:val="none"/>
          <w:shd w:val="clear" w:color="auto" w:fill="FFFFFF"/>
          <w:lang w:val="en-US" w:eastAsia="zh-CN"/>
        </w:rPr>
        <w:t>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rPr>
          <w:rFonts w:hint="eastAsia" w:ascii="仿宋_GB2312" w:hAnsi="微软雅黑" w:eastAsia="仿宋_GB2312" w:cs="仿宋_GB2312"/>
          <w:i w:val="0"/>
          <w:caps w:val="0"/>
          <w:color w:val="000000"/>
          <w:spacing w:val="0"/>
          <w:sz w:val="32"/>
          <w:szCs w:val="32"/>
          <w:u w:val="none"/>
          <w:shd w:val="clear" w:color="auto" w:fill="FFFFFF"/>
          <w:lang w:val="en-US" w:eastAsia="zh-CN"/>
        </w:rPr>
      </w:pPr>
      <w:r>
        <w:rPr>
          <w:rFonts w:hint="eastAsia" w:ascii="仿宋_GB2312" w:hAnsi="微软雅黑" w:eastAsia="仿宋_GB2312" w:cs="仿宋_GB2312"/>
          <w:i w:val="0"/>
          <w:caps w:val="0"/>
          <w:color w:val="000000"/>
          <w:spacing w:val="0"/>
          <w:sz w:val="32"/>
          <w:szCs w:val="32"/>
          <w:u w:val="none"/>
          <w:shd w:val="clear" w:color="auto" w:fill="FFFFFF"/>
          <w:lang w:val="en-US" w:eastAsia="zh-CN"/>
        </w:rPr>
        <w:t>4.因</w:t>
      </w:r>
      <w:r>
        <w:rPr>
          <w:rFonts w:hint="default" w:ascii="仿宋_GB2312" w:hAnsi="微软雅黑" w:eastAsia="仿宋_GB2312" w:cs="仿宋_GB2312"/>
          <w:i w:val="0"/>
          <w:caps w:val="0"/>
          <w:color w:val="000000"/>
          <w:spacing w:val="0"/>
          <w:sz w:val="32"/>
          <w:szCs w:val="32"/>
          <w:u w:val="none"/>
          <w:shd w:val="clear" w:color="auto" w:fill="FFFFFF"/>
        </w:rPr>
        <w:t>疫情</w:t>
      </w:r>
      <w:r>
        <w:rPr>
          <w:rFonts w:hint="eastAsia" w:ascii="仿宋_GB2312" w:hAnsi="微软雅黑" w:eastAsia="仿宋_GB2312" w:cs="仿宋_GB2312"/>
          <w:i w:val="0"/>
          <w:caps w:val="0"/>
          <w:color w:val="000000"/>
          <w:spacing w:val="0"/>
          <w:sz w:val="32"/>
          <w:szCs w:val="32"/>
          <w:u w:val="none"/>
          <w:shd w:val="clear" w:color="auto" w:fill="FFFFFF"/>
          <w:lang w:val="en-US" w:eastAsia="zh-CN"/>
        </w:rPr>
        <w:t>防控需要采取管控措施的区域</w:t>
      </w:r>
      <w:r>
        <w:rPr>
          <w:rFonts w:hint="default" w:ascii="仿宋_GB2312" w:hAnsi="微软雅黑" w:eastAsia="仿宋_GB2312" w:cs="仿宋_GB2312"/>
          <w:i w:val="0"/>
          <w:caps w:val="0"/>
          <w:color w:val="000000"/>
          <w:spacing w:val="0"/>
          <w:sz w:val="32"/>
          <w:szCs w:val="32"/>
          <w:u w:val="none"/>
          <w:shd w:val="clear" w:color="auto" w:fill="FFFFFF"/>
        </w:rPr>
        <w:t>，</w:t>
      </w:r>
      <w:r>
        <w:rPr>
          <w:rFonts w:hint="eastAsia" w:ascii="仿宋_GB2312" w:hAnsi="微软雅黑" w:eastAsia="仿宋_GB2312" w:cs="仿宋_GB2312"/>
          <w:i w:val="0"/>
          <w:caps w:val="0"/>
          <w:color w:val="000000"/>
          <w:spacing w:val="0"/>
          <w:sz w:val="32"/>
          <w:szCs w:val="32"/>
          <w:u w:val="none"/>
          <w:shd w:val="clear" w:color="auto" w:fill="FFFFFF"/>
          <w:lang w:val="en-US" w:eastAsia="zh-CN"/>
        </w:rPr>
        <w:t>如</w:t>
      </w:r>
      <w:r>
        <w:rPr>
          <w:rFonts w:hint="default" w:ascii="仿宋_GB2312" w:hAnsi="微软雅黑" w:eastAsia="仿宋_GB2312" w:cs="仿宋_GB2312"/>
          <w:i w:val="0"/>
          <w:caps w:val="0"/>
          <w:color w:val="000000"/>
          <w:spacing w:val="0"/>
          <w:sz w:val="32"/>
          <w:szCs w:val="32"/>
          <w:u w:val="none"/>
          <w:shd w:val="clear" w:color="auto" w:fill="FFFFFF"/>
        </w:rPr>
        <w:t>封闭区、封控区</w:t>
      </w:r>
      <w:r>
        <w:rPr>
          <w:rFonts w:hint="eastAsia" w:ascii="仿宋_GB2312" w:hAnsi="微软雅黑" w:eastAsia="仿宋_GB2312" w:cs="仿宋_GB2312"/>
          <w:i w:val="0"/>
          <w:caps w:val="0"/>
          <w:color w:val="000000"/>
          <w:spacing w:val="0"/>
          <w:sz w:val="32"/>
          <w:szCs w:val="32"/>
          <w:u w:val="none"/>
          <w:shd w:val="clear" w:color="auto" w:fill="FFFFFF"/>
          <w:lang w:eastAsia="zh-CN"/>
        </w:rPr>
        <w:t>、</w:t>
      </w:r>
      <w:r>
        <w:rPr>
          <w:rFonts w:hint="eastAsia" w:ascii="仿宋_GB2312" w:hAnsi="微软雅黑" w:eastAsia="仿宋_GB2312" w:cs="仿宋_GB2312"/>
          <w:i w:val="0"/>
          <w:caps w:val="0"/>
          <w:color w:val="000000"/>
          <w:spacing w:val="0"/>
          <w:sz w:val="32"/>
          <w:szCs w:val="32"/>
          <w:u w:val="none"/>
          <w:shd w:val="clear" w:color="auto" w:fill="FFFFFF"/>
          <w:lang w:val="en-US" w:eastAsia="zh-CN"/>
        </w:rPr>
        <w:t>闭环管理区、防范区等的</w:t>
      </w:r>
      <w:r>
        <w:rPr>
          <w:rFonts w:hint="default" w:ascii="仿宋_GB2312" w:hAnsi="微软雅黑" w:eastAsia="仿宋_GB2312" w:cs="仿宋_GB2312"/>
          <w:i w:val="0"/>
          <w:caps w:val="0"/>
          <w:color w:val="000000"/>
          <w:spacing w:val="0"/>
          <w:sz w:val="32"/>
          <w:szCs w:val="32"/>
          <w:u w:val="none"/>
          <w:shd w:val="clear" w:color="auto" w:fill="FFFFFF"/>
        </w:rPr>
        <w:t>考生</w:t>
      </w:r>
      <w:r>
        <w:rPr>
          <w:rFonts w:hint="eastAsia" w:ascii="仿宋_GB2312" w:hAnsi="微软雅黑" w:eastAsia="仿宋_GB2312" w:cs="仿宋_GB2312"/>
          <w:i w:val="0"/>
          <w:caps w:val="0"/>
          <w:color w:val="000000"/>
          <w:spacing w:val="0"/>
          <w:sz w:val="32"/>
          <w:szCs w:val="32"/>
          <w:u w:val="none"/>
          <w:shd w:val="clear" w:color="auto"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u w:val="none"/>
        </w:rPr>
      </w:pPr>
      <w:r>
        <w:rPr>
          <w:rFonts w:hint="eastAsia" w:ascii="仿宋_GB2312" w:hAnsi="微软雅黑" w:eastAsia="仿宋_GB2312" w:cs="仿宋_GB2312"/>
          <w:i w:val="0"/>
          <w:caps w:val="0"/>
          <w:color w:val="000000"/>
          <w:spacing w:val="0"/>
          <w:sz w:val="32"/>
          <w:szCs w:val="32"/>
          <w:u w:val="none"/>
          <w:shd w:val="clear" w:color="auto" w:fill="FFFFFF"/>
          <w:lang w:val="en-US" w:eastAsia="zh-CN"/>
        </w:rPr>
        <w:t>5</w:t>
      </w:r>
      <w:r>
        <w:rPr>
          <w:rFonts w:hint="default" w:ascii="仿宋_GB2312" w:hAnsi="微软雅黑" w:eastAsia="仿宋_GB2312" w:cs="仿宋_GB2312"/>
          <w:i w:val="0"/>
          <w:caps w:val="0"/>
          <w:color w:val="000000"/>
          <w:spacing w:val="0"/>
          <w:sz w:val="32"/>
          <w:szCs w:val="32"/>
          <w:u w:val="none"/>
          <w:shd w:val="clear" w:color="auto" w:fill="FFFFFF"/>
        </w:rPr>
        <w:t>.未按照</w:t>
      </w:r>
      <w:r>
        <w:rPr>
          <w:rFonts w:hint="eastAsia" w:ascii="仿宋_GB2312" w:hAnsi="微软雅黑" w:eastAsia="仿宋_GB2312" w:cs="仿宋_GB2312"/>
          <w:i w:val="0"/>
          <w:caps w:val="0"/>
          <w:color w:val="000000"/>
          <w:spacing w:val="0"/>
          <w:sz w:val="32"/>
          <w:szCs w:val="32"/>
          <w:u w:val="none"/>
          <w:shd w:val="clear" w:color="auto" w:fill="FFFFFF"/>
          <w:lang w:val="en-US" w:eastAsia="zh-CN"/>
        </w:rPr>
        <w:t>佛山市</w:t>
      </w:r>
      <w:r>
        <w:rPr>
          <w:rFonts w:hint="default" w:ascii="仿宋_GB2312" w:hAnsi="微软雅黑" w:eastAsia="仿宋_GB2312" w:cs="仿宋_GB2312"/>
          <w:i w:val="0"/>
          <w:caps w:val="0"/>
          <w:color w:val="000000"/>
          <w:spacing w:val="0"/>
          <w:sz w:val="32"/>
          <w:szCs w:val="32"/>
          <w:u w:val="none"/>
          <w:shd w:val="clear" w:color="auto" w:fill="FFFFFF"/>
        </w:rPr>
        <w:t>防控政策完成</w:t>
      </w:r>
      <w:r>
        <w:rPr>
          <w:rFonts w:hint="eastAsia" w:ascii="仿宋_GB2312" w:hAnsi="微软雅黑" w:eastAsia="仿宋_GB2312" w:cs="仿宋_GB2312"/>
          <w:i w:val="0"/>
          <w:caps w:val="0"/>
          <w:color w:val="000000"/>
          <w:spacing w:val="0"/>
          <w:sz w:val="32"/>
          <w:szCs w:val="32"/>
          <w:u w:val="none"/>
          <w:shd w:val="clear" w:color="auto" w:fill="FFFFFF"/>
          <w:lang w:eastAsia="zh-CN"/>
        </w:rPr>
        <w:t>“</w:t>
      </w:r>
      <w:r>
        <w:rPr>
          <w:rFonts w:hint="default" w:ascii="仿宋_GB2312" w:hAnsi="微软雅黑" w:eastAsia="仿宋_GB2312" w:cs="仿宋_GB2312"/>
          <w:i w:val="0"/>
          <w:caps w:val="0"/>
          <w:color w:val="000000"/>
          <w:spacing w:val="0"/>
          <w:sz w:val="32"/>
          <w:szCs w:val="32"/>
          <w:u w:val="none"/>
          <w:shd w:val="clear" w:color="auto" w:fill="FFFFFF"/>
        </w:rPr>
        <w:t>国内重点地区来（返）佛人员健康管理</w:t>
      </w:r>
      <w:r>
        <w:rPr>
          <w:rFonts w:hint="eastAsia" w:ascii="仿宋_GB2312" w:hAnsi="微软雅黑" w:eastAsia="仿宋_GB2312" w:cs="仿宋_GB2312"/>
          <w:i w:val="0"/>
          <w:caps w:val="0"/>
          <w:color w:val="000000"/>
          <w:spacing w:val="0"/>
          <w:sz w:val="32"/>
          <w:szCs w:val="32"/>
          <w:u w:val="none"/>
          <w:shd w:val="clear" w:color="auto" w:fill="FFFFFF"/>
          <w:lang w:eastAsia="zh-CN"/>
        </w:rPr>
        <w:t>”</w:t>
      </w:r>
      <w:r>
        <w:rPr>
          <w:rFonts w:hint="default" w:ascii="仿宋_GB2312" w:hAnsi="微软雅黑" w:eastAsia="仿宋_GB2312" w:cs="仿宋_GB2312"/>
          <w:i w:val="0"/>
          <w:caps w:val="0"/>
          <w:color w:val="000000"/>
          <w:spacing w:val="0"/>
          <w:sz w:val="32"/>
          <w:szCs w:val="32"/>
          <w:u w:val="none"/>
          <w:shd w:val="clear" w:color="auto" w:fill="FFFFFF"/>
        </w:rPr>
        <w:t>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rPr>
          <w:rFonts w:hint="default" w:ascii="仿宋_GB2312" w:hAnsi="微软雅黑" w:eastAsia="仿宋_GB2312" w:cs="仿宋_GB2312"/>
          <w:i w:val="0"/>
          <w:caps w:val="0"/>
          <w:color w:val="000000"/>
          <w:spacing w:val="0"/>
          <w:sz w:val="32"/>
          <w:szCs w:val="32"/>
          <w:u w:val="none"/>
          <w:shd w:val="clear" w:color="auto" w:fill="FFFFFF"/>
        </w:rPr>
      </w:pPr>
      <w:r>
        <w:rPr>
          <w:rFonts w:hint="eastAsia" w:ascii="仿宋_GB2312" w:hAnsi="微软雅黑" w:eastAsia="仿宋_GB2312" w:cs="仿宋_GB2312"/>
          <w:i w:val="0"/>
          <w:caps w:val="0"/>
          <w:color w:val="000000"/>
          <w:spacing w:val="0"/>
          <w:sz w:val="32"/>
          <w:szCs w:val="32"/>
          <w:u w:val="none"/>
          <w:shd w:val="clear" w:color="auto" w:fill="FFFFFF"/>
          <w:lang w:val="en-US" w:eastAsia="zh-CN"/>
        </w:rPr>
        <w:t>6</w:t>
      </w:r>
      <w:r>
        <w:rPr>
          <w:rFonts w:hint="default" w:ascii="仿宋_GB2312" w:hAnsi="微软雅黑" w:eastAsia="仿宋_GB2312" w:cs="仿宋_GB2312"/>
          <w:i w:val="0"/>
          <w:caps w:val="0"/>
          <w:color w:val="000000"/>
          <w:spacing w:val="0"/>
          <w:sz w:val="32"/>
          <w:szCs w:val="32"/>
          <w:u w:val="none"/>
          <w:shd w:val="clear" w:color="auto" w:fill="FFFFFF"/>
        </w:rPr>
        <w:t>.不能提供</w:t>
      </w:r>
      <w:r>
        <w:rPr>
          <w:rFonts w:hint="default" w:ascii="仿宋_GB2312" w:hAnsi="微软雅黑" w:eastAsia="仿宋_GB2312" w:cs="仿宋_GB2312"/>
          <w:i w:val="0"/>
          <w:caps w:val="0"/>
          <w:color w:val="000000"/>
          <w:spacing w:val="0"/>
          <w:sz w:val="32"/>
          <w:szCs w:val="32"/>
          <w:u w:val="none"/>
          <w:shd w:val="clear" w:color="auto" w:fill="FFFFFF"/>
          <w:lang w:val="en-US" w:eastAsia="zh-CN"/>
        </w:rPr>
        <w:t>考前</w:t>
      </w:r>
      <w:r>
        <w:rPr>
          <w:rFonts w:hint="eastAsia" w:ascii="仿宋_GB2312" w:hAnsi="微软雅黑" w:eastAsia="仿宋_GB2312" w:cs="仿宋_GB2312"/>
          <w:b/>
          <w:bCs/>
          <w:i w:val="0"/>
          <w:caps w:val="0"/>
          <w:color w:val="000000"/>
          <w:spacing w:val="0"/>
          <w:sz w:val="32"/>
          <w:szCs w:val="32"/>
          <w:u w:val="none"/>
          <w:shd w:val="clear" w:color="auto" w:fill="FFFFFF"/>
          <w:lang w:val="en-US" w:eastAsia="zh-CN"/>
        </w:rPr>
        <w:t>佛山市内检测</w:t>
      </w:r>
      <w:r>
        <w:rPr>
          <w:rFonts w:hint="eastAsia" w:ascii="仿宋_GB2312" w:hAnsi="微软雅黑" w:eastAsia="仿宋_GB2312" w:cs="仿宋_GB2312"/>
          <w:i w:val="0"/>
          <w:caps w:val="0"/>
          <w:color w:val="000000"/>
          <w:spacing w:val="0"/>
          <w:sz w:val="32"/>
          <w:szCs w:val="32"/>
          <w:u w:val="none"/>
          <w:shd w:val="clear" w:color="auto" w:fill="FFFFFF"/>
          <w:lang w:val="en-US" w:eastAsia="zh-CN"/>
        </w:rPr>
        <w:t>的48小时</w:t>
      </w:r>
      <w:r>
        <w:rPr>
          <w:rFonts w:hint="default" w:ascii="仿宋_GB2312" w:hAnsi="微软雅黑" w:eastAsia="仿宋_GB2312" w:cs="仿宋_GB2312"/>
          <w:i w:val="0"/>
          <w:caps w:val="0"/>
          <w:color w:val="000000"/>
          <w:spacing w:val="0"/>
          <w:sz w:val="32"/>
          <w:szCs w:val="32"/>
          <w:u w:val="none"/>
          <w:shd w:val="clear" w:color="auto" w:fill="FFFFFF"/>
        </w:rPr>
        <w:t>内核酸检测阴性证明的考生。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rPr>
          <w:rFonts w:hint="eastAsia" w:ascii="仿宋_GB2312" w:hAnsi="微软雅黑" w:eastAsia="仿宋_GB2312" w:cs="仿宋_GB2312"/>
          <w:i w:val="0"/>
          <w:caps w:val="0"/>
          <w:color w:val="000000"/>
          <w:spacing w:val="0"/>
          <w:sz w:val="32"/>
          <w:szCs w:val="32"/>
          <w:u w:val="none"/>
          <w:shd w:val="clear" w:color="auto" w:fill="FFFFFF"/>
          <w:lang w:val="en-US" w:eastAsia="zh-CN"/>
        </w:rPr>
      </w:pPr>
      <w:r>
        <w:rPr>
          <w:rFonts w:hint="eastAsia" w:ascii="仿宋_GB2312" w:hAnsi="微软雅黑" w:eastAsia="仿宋_GB2312" w:cs="仿宋_GB2312"/>
          <w:i w:val="0"/>
          <w:caps w:val="0"/>
          <w:color w:val="000000"/>
          <w:spacing w:val="0"/>
          <w:sz w:val="32"/>
          <w:szCs w:val="32"/>
          <w:u w:val="none"/>
          <w:shd w:val="clear" w:color="auto" w:fill="FFFFFF"/>
          <w:lang w:val="en-US" w:eastAsia="zh-CN"/>
        </w:rPr>
        <w:t>7</w:t>
      </w:r>
      <w:r>
        <w:rPr>
          <w:rFonts w:hint="default" w:ascii="仿宋_GB2312" w:hAnsi="微软雅黑" w:eastAsia="仿宋_GB2312" w:cs="仿宋_GB2312"/>
          <w:i w:val="0"/>
          <w:caps w:val="0"/>
          <w:color w:val="000000"/>
          <w:spacing w:val="0"/>
          <w:sz w:val="32"/>
          <w:szCs w:val="32"/>
          <w:u w:val="none"/>
          <w:shd w:val="clear" w:color="auto" w:fill="FFFFFF"/>
        </w:rPr>
        <w:t>.现场测量体温不正常（体温≥3</w:t>
      </w:r>
      <w:r>
        <w:rPr>
          <w:rFonts w:hint="default" w:ascii="Times New Roman" w:hAnsi="Times New Roman" w:eastAsia="仿宋_GB2312" w:cs="Times New Roman"/>
          <w:i w:val="0"/>
          <w:caps w:val="0"/>
          <w:color w:val="000000"/>
          <w:spacing w:val="0"/>
          <w:sz w:val="32"/>
          <w:szCs w:val="32"/>
          <w:u w:val="none"/>
          <w:shd w:val="clear" w:color="auto" w:fill="FFFFFF"/>
        </w:rPr>
        <w:t>7.</w:t>
      </w:r>
      <w:r>
        <w:rPr>
          <w:rFonts w:hint="default" w:ascii="仿宋_GB2312" w:hAnsi="微软雅黑" w:eastAsia="仿宋_GB2312" w:cs="仿宋_GB2312"/>
          <w:i w:val="0"/>
          <w:caps w:val="0"/>
          <w:color w:val="000000"/>
          <w:spacing w:val="0"/>
          <w:sz w:val="32"/>
          <w:szCs w:val="32"/>
          <w:u w:val="none"/>
          <w:shd w:val="clear" w:color="auto" w:fill="FFFFFF"/>
        </w:rPr>
        <w:t>3</w:t>
      </w:r>
      <w:r>
        <w:rPr>
          <w:rFonts w:hint="eastAsia" w:ascii="宋体" w:hAnsi="宋体" w:eastAsia="宋体" w:cs="宋体"/>
          <w:i w:val="0"/>
          <w:caps w:val="0"/>
          <w:color w:val="000000"/>
          <w:spacing w:val="0"/>
          <w:sz w:val="32"/>
          <w:szCs w:val="32"/>
          <w:u w:val="none"/>
          <w:shd w:val="clear" w:color="auto" w:fill="FFFFFF"/>
        </w:rPr>
        <w:t>℃</w:t>
      </w:r>
      <w:r>
        <w:rPr>
          <w:rFonts w:hint="default" w:ascii="仿宋_GB2312" w:hAnsi="微软雅黑" w:eastAsia="仿宋_GB2312" w:cs="仿宋_GB2312"/>
          <w:i w:val="0"/>
          <w:caps w:val="0"/>
          <w:color w:val="000000"/>
          <w:spacing w:val="0"/>
          <w:sz w:val="32"/>
          <w:szCs w:val="32"/>
          <w:u w:val="none"/>
          <w:shd w:val="clear" w:color="auto" w:fill="FFFFFF"/>
        </w:rPr>
        <w:t>)，在临时观察区适当休息后使用水银体温计再次测量体温仍然不正常的</w:t>
      </w:r>
      <w:r>
        <w:rPr>
          <w:rFonts w:hint="eastAsia" w:ascii="仿宋_GB2312" w:hAnsi="微软雅黑" w:eastAsia="仿宋_GB2312" w:cs="仿宋_GB2312"/>
          <w:i w:val="0"/>
          <w:caps w:val="0"/>
          <w:color w:val="000000"/>
          <w:spacing w:val="0"/>
          <w:sz w:val="32"/>
          <w:szCs w:val="32"/>
          <w:u w:val="none"/>
          <w:shd w:val="clear" w:color="auto" w:fill="FFFFFF"/>
          <w:lang w:val="en-US" w:eastAsia="zh-CN"/>
        </w:rPr>
        <w:t>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rPr>
          <w:u w:val="none"/>
        </w:rPr>
      </w:pPr>
      <w:r>
        <w:rPr>
          <w:rFonts w:hint="eastAsia" w:ascii="黑体" w:hAnsi="宋体" w:eastAsia="黑体" w:cs="黑体"/>
          <w:i w:val="0"/>
          <w:caps w:val="0"/>
          <w:color w:val="000000"/>
          <w:spacing w:val="0"/>
          <w:sz w:val="32"/>
          <w:szCs w:val="32"/>
          <w:u w:val="none"/>
          <w:shd w:val="clear" w:color="auto" w:fill="FFFFFF"/>
        </w:rPr>
        <w:t>二、考前准备事项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8"/>
        <w:jc w:val="both"/>
        <w:textAlignment w:val="auto"/>
        <w:rPr>
          <w:rStyle w:val="6"/>
          <w:rFonts w:hint="eastAsia" w:ascii="楷体" w:hAnsi="楷体" w:eastAsia="楷体" w:cs="楷体"/>
          <w:i w:val="0"/>
          <w:caps w:val="0"/>
          <w:color w:val="000000"/>
          <w:spacing w:val="0"/>
          <w:sz w:val="32"/>
          <w:szCs w:val="32"/>
          <w:u w:val="none"/>
          <w:shd w:val="clear" w:color="auto" w:fill="FFFFFF"/>
        </w:rPr>
      </w:pPr>
      <w:r>
        <w:rPr>
          <w:rStyle w:val="6"/>
          <w:rFonts w:hint="default" w:ascii="楷体" w:hAnsi="楷体" w:eastAsia="楷体" w:cs="楷体"/>
          <w:i w:val="0"/>
          <w:caps w:val="0"/>
          <w:color w:val="000000"/>
          <w:spacing w:val="0"/>
          <w:sz w:val="32"/>
          <w:szCs w:val="32"/>
          <w:u w:val="none"/>
          <w:shd w:val="clear" w:color="auto" w:fill="FFFFFF"/>
        </w:rPr>
        <w:t>（一）通过“粤康码”申报健康状况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pPr>
      <w:r>
        <w:rPr>
          <w:rFonts w:hint="default" w:ascii="仿宋_GB2312" w:hAnsi="微软雅黑" w:eastAsia="仿宋_GB2312" w:cs="仿宋_GB2312"/>
          <w:i w:val="0"/>
          <w:caps w:val="0"/>
          <w:color w:val="000000"/>
          <w:spacing w:val="0"/>
          <w:sz w:val="32"/>
          <w:szCs w:val="32"/>
          <w:u w:val="none"/>
          <w:shd w:val="clear" w:color="auto" w:fill="FFFFFF"/>
        </w:rPr>
        <w:t>考生须提前</w:t>
      </w:r>
      <w:r>
        <w:rPr>
          <w:rFonts w:hint="default" w:ascii="Times New Roman" w:hAnsi="Times New Roman" w:eastAsia="微软雅黑" w:cs="Times New Roman"/>
          <w:i w:val="0"/>
          <w:caps w:val="0"/>
          <w:color w:val="000000"/>
          <w:spacing w:val="0"/>
          <w:sz w:val="32"/>
          <w:szCs w:val="32"/>
          <w:u w:val="none"/>
          <w:shd w:val="clear" w:color="auto" w:fill="FFFFFF"/>
        </w:rPr>
        <w:t>14</w:t>
      </w:r>
      <w:r>
        <w:rPr>
          <w:rFonts w:hint="default" w:ascii="仿宋_GB2312" w:hAnsi="宋体" w:eastAsia="仿宋_GB2312" w:cs="仿宋_GB2312"/>
          <w:i w:val="0"/>
          <w:caps w:val="0"/>
          <w:color w:val="000000"/>
          <w:spacing w:val="0"/>
          <w:sz w:val="32"/>
          <w:szCs w:val="32"/>
          <w:shd w:val="clear" w:color="auto" w:fill="FFFFFF"/>
        </w:rPr>
        <w:t>天</w:t>
      </w:r>
      <w:r>
        <w:rPr>
          <w:rFonts w:hint="default" w:ascii="仿宋_GB2312" w:hAnsi="宋体" w:eastAsia="仿宋_GB2312" w:cs="仿宋_GB2312"/>
          <w:i w:val="0"/>
          <w:caps w:val="0"/>
          <w:color w:val="000000"/>
          <w:spacing w:val="0"/>
          <w:sz w:val="32"/>
          <w:szCs w:val="32"/>
          <w:u w:val="none"/>
          <w:shd w:val="clear" w:color="auto" w:fill="FFFFFF"/>
        </w:rPr>
        <w:t>注册“粤康码”，并自我监测有无</w:t>
      </w:r>
      <w:r>
        <w:rPr>
          <w:rFonts w:hint="eastAsia" w:ascii="仿宋" w:hAnsi="仿宋" w:eastAsia="仿宋" w:cs="仿宋"/>
          <w:b w:val="0"/>
          <w:bCs w:val="0"/>
          <w:kern w:val="2"/>
          <w:sz w:val="32"/>
          <w:szCs w:val="32"/>
          <w:lang w:val="en-US" w:eastAsia="zh-CN" w:bidi="ar-SA"/>
        </w:rPr>
        <w:t>出现发热、干咳、乏力、嗅觉味觉减退、鼻塞、流涕、咽痛、结膜炎、肌痛和腹泻等疑似症状（以下简称新冠十大症状）</w:t>
      </w:r>
      <w:r>
        <w:rPr>
          <w:rFonts w:hint="default" w:ascii="仿宋_GB2312" w:hAnsi="宋体" w:eastAsia="仿宋_GB2312" w:cs="仿宋_GB2312"/>
          <w:i w:val="0"/>
          <w:caps w:val="0"/>
          <w:color w:val="000000"/>
          <w:spacing w:val="0"/>
          <w:sz w:val="32"/>
          <w:szCs w:val="32"/>
          <w:u w:val="none"/>
          <w:shd w:val="clear" w:color="auto" w:fill="FFFFFF"/>
        </w:rPr>
        <w:t>。如果旅居史、接触史发生变化或出现相关症状，须及时在“粤康码”进行申报更新，有</w:t>
      </w:r>
      <w:r>
        <w:rPr>
          <w:rFonts w:hint="eastAsia" w:ascii="仿宋" w:hAnsi="仿宋" w:eastAsia="仿宋" w:cs="仿宋"/>
          <w:b w:val="0"/>
          <w:bCs w:val="0"/>
          <w:kern w:val="2"/>
          <w:sz w:val="32"/>
          <w:szCs w:val="32"/>
          <w:lang w:val="en-US" w:eastAsia="zh-CN" w:bidi="ar-SA"/>
        </w:rPr>
        <w:t>新冠十大症状</w:t>
      </w:r>
      <w:r>
        <w:rPr>
          <w:rFonts w:hint="default" w:ascii="仿宋_GB2312" w:hAnsi="宋体" w:eastAsia="仿宋_GB2312" w:cs="仿宋_GB2312"/>
          <w:i w:val="0"/>
          <w:caps w:val="0"/>
          <w:color w:val="000000"/>
          <w:spacing w:val="0"/>
          <w:sz w:val="32"/>
          <w:szCs w:val="32"/>
          <w:u w:val="none"/>
          <w:shd w:val="clear" w:color="auto" w:fill="FFFFFF"/>
        </w:rPr>
        <w:t>的到医疗机构及时就诊排查，排除新冠肺炎等重点传染病。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8"/>
        <w:jc w:val="both"/>
        <w:textAlignment w:val="auto"/>
        <w:rPr>
          <w:rStyle w:val="6"/>
          <w:rFonts w:hint="eastAsia" w:ascii="楷体" w:hAnsi="楷体" w:eastAsia="楷体" w:cs="楷体"/>
          <w:i w:val="0"/>
          <w:caps w:val="0"/>
          <w:color w:val="000000"/>
          <w:spacing w:val="0"/>
          <w:sz w:val="32"/>
          <w:szCs w:val="32"/>
          <w:u w:val="none"/>
          <w:shd w:val="clear" w:color="auto" w:fill="FFFFFF"/>
        </w:rPr>
      </w:pPr>
      <w:r>
        <w:rPr>
          <w:rStyle w:val="6"/>
          <w:rFonts w:hint="default" w:ascii="楷体" w:hAnsi="楷体" w:eastAsia="楷体" w:cs="楷体"/>
          <w:i w:val="0"/>
          <w:caps w:val="0"/>
          <w:color w:val="000000"/>
          <w:spacing w:val="0"/>
          <w:sz w:val="32"/>
          <w:szCs w:val="32"/>
          <w:u w:val="none"/>
          <w:shd w:val="clear" w:color="auto" w:fill="FFFFFF"/>
        </w:rPr>
        <w:t>（二）考生需自备一次性使用医用口罩或以上级别口罩。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8"/>
        <w:jc w:val="both"/>
        <w:textAlignment w:val="auto"/>
        <w:rPr>
          <w:rStyle w:val="6"/>
          <w:rFonts w:hint="eastAsia" w:ascii="楷体" w:hAnsi="楷体" w:eastAsia="楷体" w:cs="楷体"/>
          <w:i w:val="0"/>
          <w:caps w:val="0"/>
          <w:color w:val="000000"/>
          <w:spacing w:val="0"/>
          <w:sz w:val="32"/>
          <w:szCs w:val="32"/>
          <w:u w:val="none"/>
          <w:shd w:val="clear" w:color="auto" w:fill="FFFFFF"/>
        </w:rPr>
      </w:pPr>
      <w:r>
        <w:rPr>
          <w:rStyle w:val="6"/>
          <w:rFonts w:hint="default" w:ascii="楷体" w:hAnsi="楷体" w:eastAsia="楷体" w:cs="楷体"/>
          <w:i w:val="0"/>
          <w:caps w:val="0"/>
          <w:color w:val="000000"/>
          <w:spacing w:val="0"/>
          <w:sz w:val="32"/>
          <w:szCs w:val="32"/>
          <w:u w:val="none"/>
          <w:shd w:val="clear" w:color="auto" w:fill="FFFFFF"/>
        </w:rPr>
        <w:t>（三）考生须按要求提前准备相应核酸检测阴性证明。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8"/>
        <w:jc w:val="both"/>
        <w:textAlignment w:val="auto"/>
        <w:rPr>
          <w:rStyle w:val="6"/>
          <w:rFonts w:hint="eastAsia" w:ascii="楷体" w:hAnsi="楷体" w:eastAsia="楷体" w:cs="楷体"/>
          <w:i w:val="0"/>
          <w:caps w:val="0"/>
          <w:color w:val="000000"/>
          <w:spacing w:val="0"/>
          <w:sz w:val="32"/>
          <w:szCs w:val="32"/>
          <w:u w:val="none"/>
          <w:shd w:val="clear" w:color="auto" w:fill="FFFFFF"/>
        </w:rPr>
      </w:pPr>
      <w:r>
        <w:rPr>
          <w:rStyle w:val="6"/>
          <w:rFonts w:hint="default" w:ascii="楷体" w:hAnsi="楷体" w:eastAsia="楷体" w:cs="楷体"/>
          <w:i w:val="0"/>
          <w:caps w:val="0"/>
          <w:color w:val="000000"/>
          <w:spacing w:val="0"/>
          <w:sz w:val="32"/>
          <w:szCs w:val="32"/>
          <w:u w:val="none"/>
          <w:shd w:val="clear" w:color="auto" w:fill="FFFFFF"/>
        </w:rPr>
        <w:t>（四）提前做好出行安排</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pPr>
      <w:r>
        <w:rPr>
          <w:rFonts w:hint="default" w:ascii="Times New Roman" w:hAnsi="Times New Roman" w:eastAsia="微软雅黑" w:cs="Times New Roman"/>
          <w:i w:val="0"/>
          <w:caps w:val="0"/>
          <w:color w:val="000000"/>
          <w:spacing w:val="0"/>
          <w:sz w:val="32"/>
          <w:szCs w:val="32"/>
          <w:u w:val="none"/>
          <w:shd w:val="clear" w:color="auto" w:fill="FFFFFF"/>
        </w:rPr>
        <w:t>1.</w:t>
      </w:r>
      <w:r>
        <w:rPr>
          <w:rFonts w:hint="default" w:ascii="仿宋_GB2312" w:hAnsi="宋体" w:eastAsia="仿宋_GB2312" w:cs="仿宋_GB2312"/>
          <w:i w:val="0"/>
          <w:caps w:val="0"/>
          <w:color w:val="000000"/>
          <w:spacing w:val="0"/>
          <w:sz w:val="32"/>
          <w:szCs w:val="32"/>
          <w:u w:val="none"/>
          <w:shd w:val="clear" w:color="auto" w:fill="FFFFFF"/>
        </w:rPr>
        <w:t>本省考生考试前</w:t>
      </w:r>
      <w:r>
        <w:rPr>
          <w:rFonts w:hint="default" w:ascii="Times New Roman" w:hAnsi="Times New Roman" w:eastAsia="宋体" w:cs="Times New Roman"/>
          <w:i w:val="0"/>
          <w:caps w:val="0"/>
          <w:color w:val="000000"/>
          <w:spacing w:val="0"/>
          <w:sz w:val="32"/>
          <w:szCs w:val="32"/>
          <w:shd w:val="clear" w:color="auto" w:fill="FFFFFF"/>
        </w:rPr>
        <w:t>14</w:t>
      </w:r>
      <w:r>
        <w:rPr>
          <w:rFonts w:hint="default" w:ascii="仿宋_GB2312" w:hAnsi="宋体" w:eastAsia="仿宋_GB2312" w:cs="仿宋_GB2312"/>
          <w:i w:val="0"/>
          <w:caps w:val="0"/>
          <w:color w:val="000000"/>
          <w:spacing w:val="0"/>
          <w:sz w:val="32"/>
          <w:szCs w:val="32"/>
          <w:shd w:val="clear" w:color="auto" w:fill="FFFFFF"/>
        </w:rPr>
        <w:t>天非必要不出省，非必要不出所在地市。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pPr>
      <w:r>
        <w:rPr>
          <w:rFonts w:hint="default" w:ascii="Times New Roman" w:hAnsi="Times New Roman" w:eastAsia="微软雅黑" w:cs="Times New Roman"/>
          <w:i w:val="0"/>
          <w:caps w:val="0"/>
          <w:color w:val="000000"/>
          <w:spacing w:val="0"/>
          <w:sz w:val="32"/>
          <w:szCs w:val="32"/>
          <w:u w:val="none"/>
          <w:shd w:val="clear" w:color="auto" w:fill="FFFFFF"/>
        </w:rPr>
        <w:t>2.</w:t>
      </w:r>
      <w:r>
        <w:rPr>
          <w:rFonts w:hint="default" w:ascii="仿宋_GB2312" w:hAnsi="微软雅黑" w:eastAsia="仿宋_GB2312" w:cs="仿宋_GB2312"/>
          <w:i w:val="0"/>
          <w:caps w:val="0"/>
          <w:color w:val="000000"/>
          <w:spacing w:val="0"/>
          <w:sz w:val="32"/>
          <w:szCs w:val="32"/>
          <w:u w:val="none"/>
          <w:shd w:val="clear" w:color="auto" w:fill="FFFFFF"/>
        </w:rPr>
        <w:t>考生应提前了解考点入口位置和前往路线。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pPr>
      <w:r>
        <w:rPr>
          <w:rFonts w:hint="eastAsia" w:ascii="Times New Roman" w:hAnsi="Times New Roman" w:eastAsia="微软雅黑" w:cs="Times New Roman"/>
          <w:i w:val="0"/>
          <w:caps w:val="0"/>
          <w:color w:val="000000"/>
          <w:spacing w:val="0"/>
          <w:sz w:val="32"/>
          <w:szCs w:val="32"/>
          <w:u w:val="none"/>
          <w:shd w:val="clear" w:color="auto" w:fill="FFFFFF"/>
          <w:lang w:val="en-US" w:eastAsia="zh-CN"/>
        </w:rPr>
        <w:t>3</w:t>
      </w:r>
      <w:r>
        <w:rPr>
          <w:rFonts w:hint="default" w:ascii="Times New Roman" w:hAnsi="Times New Roman" w:eastAsia="微软雅黑" w:cs="Times New Roman"/>
          <w:i w:val="0"/>
          <w:caps w:val="0"/>
          <w:color w:val="000000"/>
          <w:spacing w:val="0"/>
          <w:sz w:val="32"/>
          <w:szCs w:val="32"/>
          <w:u w:val="none"/>
          <w:shd w:val="clear" w:color="auto" w:fill="FFFFFF"/>
        </w:rPr>
        <w:t>.</w:t>
      </w:r>
      <w:r>
        <w:rPr>
          <w:rFonts w:hint="default" w:ascii="仿宋_GB2312" w:hAnsi="宋体" w:eastAsia="仿宋_GB2312" w:cs="仿宋_GB2312"/>
          <w:i w:val="0"/>
          <w:caps w:val="0"/>
          <w:color w:val="000000"/>
          <w:spacing w:val="0"/>
          <w:sz w:val="32"/>
          <w:szCs w:val="32"/>
          <w:u w:val="none"/>
          <w:shd w:val="clear" w:color="auto" w:fill="FFFFFF"/>
        </w:rPr>
        <w:t>因防疫检测要求，考生务必至少在开考前</w:t>
      </w:r>
      <w:r>
        <w:rPr>
          <w:rFonts w:hint="eastAsia" w:ascii="Times New Roman" w:hAnsi="Times New Roman" w:cs="Times New Roman"/>
          <w:i w:val="0"/>
          <w:caps w:val="0"/>
          <w:color w:val="000000"/>
          <w:spacing w:val="0"/>
          <w:sz w:val="32"/>
          <w:szCs w:val="32"/>
          <w:shd w:val="clear" w:color="auto" w:fill="FFFFFF"/>
          <w:lang w:val="en-US" w:eastAsia="zh-CN"/>
        </w:rPr>
        <w:t>30</w:t>
      </w:r>
      <w:r>
        <w:rPr>
          <w:rFonts w:hint="eastAsia" w:ascii="仿宋_GB2312" w:hAnsi="宋体" w:eastAsia="仿宋_GB2312" w:cs="仿宋_GB2312"/>
          <w:i w:val="0"/>
          <w:caps w:val="0"/>
          <w:color w:val="000000"/>
          <w:spacing w:val="0"/>
          <w:sz w:val="32"/>
          <w:szCs w:val="32"/>
          <w:shd w:val="clear" w:color="auto" w:fill="FFFFFF"/>
          <w:lang w:eastAsia="zh-CN"/>
        </w:rPr>
        <w:t>分钟</w:t>
      </w:r>
      <w:r>
        <w:rPr>
          <w:rFonts w:hint="default" w:ascii="仿宋_GB2312" w:hAnsi="宋体" w:eastAsia="仿宋_GB2312" w:cs="仿宋_GB2312"/>
          <w:i w:val="0"/>
          <w:caps w:val="0"/>
          <w:color w:val="000000"/>
          <w:spacing w:val="0"/>
          <w:sz w:val="32"/>
          <w:szCs w:val="32"/>
          <w:shd w:val="clear" w:color="auto" w:fill="FFFFFF"/>
        </w:rPr>
        <w:t>到达考点，验证入场。逾期到场</w:t>
      </w:r>
      <w:r>
        <w:rPr>
          <w:rFonts w:hint="default" w:ascii="仿宋_GB2312" w:hAnsi="宋体" w:eastAsia="仿宋_GB2312" w:cs="仿宋_GB2312"/>
          <w:i w:val="0"/>
          <w:caps w:val="0"/>
          <w:color w:val="000000"/>
          <w:spacing w:val="0"/>
          <w:sz w:val="32"/>
          <w:szCs w:val="32"/>
          <w:u w:val="none"/>
          <w:shd w:val="clear" w:color="auto" w:fill="FFFFFF"/>
        </w:rPr>
        <w:t>、影响考试的，责任自负。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pPr>
      <w:r>
        <w:rPr>
          <w:rFonts w:hint="eastAsia" w:ascii="Times New Roman" w:hAnsi="Times New Roman" w:eastAsia="微软雅黑" w:cs="Times New Roman"/>
          <w:i w:val="0"/>
          <w:caps w:val="0"/>
          <w:color w:val="000000"/>
          <w:spacing w:val="0"/>
          <w:sz w:val="32"/>
          <w:szCs w:val="32"/>
          <w:u w:val="none"/>
          <w:shd w:val="clear" w:color="auto" w:fill="FFFFFF"/>
          <w:lang w:val="en-US" w:eastAsia="zh-CN"/>
        </w:rPr>
        <w:t>4</w:t>
      </w:r>
      <w:r>
        <w:rPr>
          <w:rFonts w:hint="default" w:ascii="Times New Roman" w:hAnsi="Times New Roman" w:eastAsia="微软雅黑" w:cs="Times New Roman"/>
          <w:i w:val="0"/>
          <w:caps w:val="0"/>
          <w:color w:val="000000"/>
          <w:spacing w:val="0"/>
          <w:sz w:val="32"/>
          <w:szCs w:val="32"/>
          <w:u w:val="none"/>
          <w:shd w:val="clear" w:color="auto" w:fill="FFFFFF"/>
        </w:rPr>
        <w:t>.</w:t>
      </w:r>
      <w:r>
        <w:rPr>
          <w:rFonts w:hint="default" w:ascii="仿宋_GB2312" w:hAnsi="微软雅黑" w:eastAsia="仿宋_GB2312" w:cs="仿宋_GB2312"/>
          <w:i w:val="0"/>
          <w:caps w:val="0"/>
          <w:color w:val="000000"/>
          <w:spacing w:val="0"/>
          <w:sz w:val="32"/>
          <w:szCs w:val="32"/>
          <w:u w:val="none"/>
          <w:shd w:val="clear" w:color="auto" w:fill="FFFFFF"/>
        </w:rPr>
        <w:t>在考点门口入场时，提前准备好身份证、准考证，相关证明，并出示“粤康码”、通信大数据行程卡</w:t>
      </w:r>
      <w:r>
        <w:rPr>
          <w:rFonts w:hint="eastAsia" w:ascii="仿宋_GB2312" w:hAnsi="微软雅黑" w:eastAsia="仿宋_GB2312" w:cs="仿宋_GB2312"/>
          <w:i w:val="0"/>
          <w:caps w:val="0"/>
          <w:color w:val="000000"/>
          <w:spacing w:val="0"/>
          <w:sz w:val="32"/>
          <w:szCs w:val="32"/>
          <w:u w:val="none"/>
          <w:shd w:val="clear" w:color="auto" w:fill="FFFFFF"/>
          <w:lang w:eastAsia="zh-CN"/>
        </w:rPr>
        <w:t>、</w:t>
      </w:r>
      <w:r>
        <w:rPr>
          <w:rFonts w:hint="eastAsia" w:ascii="仿宋_GB2312" w:hAnsi="微软雅黑" w:eastAsia="仿宋_GB2312" w:cs="仿宋_GB2312"/>
          <w:i w:val="0"/>
          <w:caps w:val="0"/>
          <w:color w:val="000000"/>
          <w:spacing w:val="0"/>
          <w:sz w:val="32"/>
          <w:szCs w:val="32"/>
          <w:u w:val="none"/>
          <w:shd w:val="clear" w:color="auto" w:fill="FFFFFF"/>
          <w:lang w:val="en-US" w:eastAsia="zh-CN"/>
        </w:rPr>
        <w:t>佛山市内检测的48小时</w:t>
      </w:r>
      <w:r>
        <w:rPr>
          <w:rFonts w:hint="default" w:ascii="仿宋_GB2312" w:hAnsi="微软雅黑" w:eastAsia="仿宋_GB2312" w:cs="仿宋_GB2312"/>
          <w:i w:val="0"/>
          <w:caps w:val="0"/>
          <w:color w:val="000000"/>
          <w:spacing w:val="0"/>
          <w:sz w:val="32"/>
          <w:szCs w:val="32"/>
          <w:u w:val="none"/>
          <w:shd w:val="clear" w:color="auto" w:fill="FFFFFF"/>
        </w:rPr>
        <w:t>内核酸检测阴性</w:t>
      </w:r>
      <w:r>
        <w:rPr>
          <w:rFonts w:hint="eastAsia" w:ascii="仿宋_GB2312" w:hAnsi="微软雅黑" w:eastAsia="仿宋_GB2312" w:cs="仿宋_GB2312"/>
          <w:i w:val="0"/>
          <w:caps w:val="0"/>
          <w:color w:val="000000"/>
          <w:spacing w:val="0"/>
          <w:sz w:val="32"/>
          <w:szCs w:val="32"/>
          <w:u w:val="none"/>
          <w:shd w:val="clear" w:color="auto" w:fill="FFFFFF"/>
          <w:lang w:val="en-US" w:eastAsia="zh-CN"/>
        </w:rPr>
        <w:t>证明</w:t>
      </w:r>
      <w:r>
        <w:rPr>
          <w:rFonts w:hint="default" w:ascii="仿宋_GB2312" w:hAnsi="微软雅黑" w:eastAsia="仿宋_GB2312" w:cs="仿宋_GB2312"/>
          <w:i w:val="0"/>
          <w:caps w:val="0"/>
          <w:color w:val="000000"/>
          <w:spacing w:val="0"/>
          <w:sz w:val="32"/>
          <w:szCs w:val="32"/>
          <w:u w:val="none"/>
          <w:shd w:val="clear" w:color="auto" w:fill="FFFFFF"/>
        </w:rPr>
        <w:t>备查。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pPr>
      <w:r>
        <w:rPr>
          <w:rFonts w:hint="eastAsia" w:ascii="黑体" w:hAnsi="宋体" w:eastAsia="黑体" w:cs="黑体"/>
          <w:i w:val="0"/>
          <w:caps w:val="0"/>
          <w:color w:val="000000"/>
          <w:spacing w:val="0"/>
          <w:sz w:val="32"/>
          <w:szCs w:val="32"/>
          <w:u w:val="none"/>
          <w:shd w:val="clear" w:color="auto" w:fill="FFFFFF"/>
        </w:rPr>
        <w:t>三、考试期间义务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8"/>
        <w:jc w:val="both"/>
        <w:textAlignment w:val="auto"/>
        <w:rPr>
          <w:rStyle w:val="6"/>
          <w:rFonts w:hint="eastAsia" w:ascii="楷体" w:hAnsi="楷体" w:eastAsia="楷体" w:cs="楷体"/>
          <w:i w:val="0"/>
          <w:caps w:val="0"/>
          <w:color w:val="000000"/>
          <w:spacing w:val="0"/>
          <w:sz w:val="32"/>
          <w:szCs w:val="32"/>
          <w:u w:val="none"/>
          <w:shd w:val="clear" w:color="auto" w:fill="FFFFFF"/>
        </w:rPr>
      </w:pPr>
      <w:r>
        <w:rPr>
          <w:rStyle w:val="6"/>
          <w:rFonts w:hint="default" w:ascii="楷体" w:hAnsi="楷体" w:eastAsia="楷体" w:cs="楷体"/>
          <w:i w:val="0"/>
          <w:caps w:val="0"/>
          <w:color w:val="000000"/>
          <w:spacing w:val="0"/>
          <w:sz w:val="32"/>
          <w:szCs w:val="32"/>
          <w:u w:val="none"/>
          <w:shd w:val="clear" w:color="auto" w:fill="FFFFFF"/>
        </w:rPr>
        <w:t>（一）配合和服从防疫管理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rPr>
          <w:u w:val="none"/>
        </w:rPr>
      </w:pPr>
      <w:r>
        <w:rPr>
          <w:rFonts w:hint="default" w:ascii="Times New Roman" w:hAnsi="Times New Roman" w:eastAsia="微软雅黑" w:cs="Times New Roman"/>
          <w:i w:val="0"/>
          <w:caps w:val="0"/>
          <w:color w:val="000000"/>
          <w:spacing w:val="0"/>
          <w:sz w:val="32"/>
          <w:szCs w:val="32"/>
          <w:u w:val="none"/>
          <w:shd w:val="clear" w:color="auto" w:fill="FFFFFF"/>
        </w:rPr>
        <w:t>1.</w:t>
      </w:r>
      <w:r>
        <w:rPr>
          <w:rFonts w:hint="default" w:ascii="仿宋_GB2312" w:hAnsi="微软雅黑" w:eastAsia="仿宋_GB2312" w:cs="仿宋_GB2312"/>
          <w:i w:val="0"/>
          <w:caps w:val="0"/>
          <w:color w:val="000000"/>
          <w:spacing w:val="0"/>
          <w:sz w:val="32"/>
          <w:szCs w:val="32"/>
          <w:u w:val="none"/>
          <w:shd w:val="clear" w:color="auto" w:fill="FFFFFF"/>
        </w:rPr>
        <w:t>所有考生在考点考场期间须全程佩戴口罩，进行身份核验时需摘除口罩。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rPr>
          <w:u w:val="none"/>
        </w:rPr>
      </w:pPr>
      <w:r>
        <w:rPr>
          <w:rFonts w:hint="default" w:ascii="Times New Roman" w:hAnsi="Times New Roman" w:eastAsia="微软雅黑" w:cs="Times New Roman"/>
          <w:i w:val="0"/>
          <w:caps w:val="0"/>
          <w:color w:val="000000"/>
          <w:spacing w:val="0"/>
          <w:sz w:val="32"/>
          <w:szCs w:val="32"/>
          <w:u w:val="none"/>
          <w:shd w:val="clear" w:color="auto" w:fill="FFFFFF"/>
        </w:rPr>
        <w:t>2.</w:t>
      </w:r>
      <w:r>
        <w:rPr>
          <w:rFonts w:hint="default" w:ascii="仿宋_GB2312" w:hAnsi="微软雅黑" w:eastAsia="仿宋_GB2312" w:cs="仿宋_GB2312"/>
          <w:i w:val="0"/>
          <w:caps w:val="0"/>
          <w:color w:val="000000"/>
          <w:spacing w:val="0"/>
          <w:sz w:val="32"/>
          <w:szCs w:val="32"/>
          <w:u w:val="none"/>
          <w:shd w:val="clear" w:color="auto" w:fill="FFFFFF"/>
        </w:rPr>
        <w:t>自觉配合完成检测流程后从规定通道进入考点。进考点后在规定区域活动，考后及时离开。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pPr>
      <w:r>
        <w:rPr>
          <w:rFonts w:hint="default" w:ascii="Times New Roman" w:hAnsi="Times New Roman" w:eastAsia="微软雅黑" w:cs="Times New Roman"/>
          <w:i w:val="0"/>
          <w:caps w:val="0"/>
          <w:color w:val="000000"/>
          <w:spacing w:val="0"/>
          <w:sz w:val="32"/>
          <w:szCs w:val="32"/>
          <w:u w:val="none"/>
          <w:shd w:val="clear" w:color="auto" w:fill="FFFFFF"/>
        </w:rPr>
        <w:t>3.</w:t>
      </w:r>
      <w:r>
        <w:rPr>
          <w:rFonts w:hint="default" w:ascii="仿宋_GB2312" w:hAnsi="宋体" w:eastAsia="仿宋_GB2312" w:cs="仿宋_GB2312"/>
          <w:i w:val="0"/>
          <w:caps w:val="0"/>
          <w:color w:val="000000"/>
          <w:spacing w:val="0"/>
          <w:sz w:val="32"/>
          <w:szCs w:val="32"/>
          <w:shd w:val="clear" w:color="auto" w:fill="FFFFFF"/>
        </w:rPr>
        <w:t>如有相应症状或经检测发现有异常情况的，要按规定服从</w:t>
      </w:r>
      <w:r>
        <w:rPr>
          <w:rFonts w:hint="default" w:ascii="仿宋_GB2312" w:hAnsi="宋体" w:eastAsia="仿宋_GB2312" w:cs="仿宋_GB2312"/>
          <w:i w:val="0"/>
          <w:caps w:val="0"/>
          <w:color w:val="000000"/>
          <w:spacing w:val="0"/>
          <w:sz w:val="32"/>
          <w:szCs w:val="32"/>
          <w:u w:val="none"/>
          <w:shd w:val="clear" w:color="auto" w:fill="FFFFFF"/>
        </w:rPr>
        <w:t>“不得参加考试”“安排到隔离考场考试”“就诊”等相关处置。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8"/>
        <w:jc w:val="both"/>
        <w:textAlignment w:val="auto"/>
        <w:rPr>
          <w:rStyle w:val="6"/>
          <w:rFonts w:hint="eastAsia" w:ascii="楷体" w:hAnsi="楷体" w:eastAsia="楷体" w:cs="楷体"/>
          <w:i w:val="0"/>
          <w:caps w:val="0"/>
          <w:color w:val="000000"/>
          <w:spacing w:val="0"/>
          <w:sz w:val="32"/>
          <w:szCs w:val="32"/>
          <w:u w:val="none"/>
          <w:shd w:val="clear" w:color="auto" w:fill="FFFFFF"/>
        </w:rPr>
      </w:pPr>
      <w:r>
        <w:rPr>
          <w:rStyle w:val="6"/>
          <w:rFonts w:hint="default" w:ascii="楷体" w:hAnsi="楷体" w:eastAsia="楷体" w:cs="楷体"/>
          <w:i w:val="0"/>
          <w:caps w:val="0"/>
          <w:color w:val="000000"/>
          <w:spacing w:val="0"/>
          <w:sz w:val="32"/>
          <w:szCs w:val="32"/>
          <w:u w:val="none"/>
          <w:shd w:val="clear" w:color="auto" w:fill="FFFFFF"/>
        </w:rPr>
        <w:t>（二）关注身体状况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pPr>
      <w:r>
        <w:rPr>
          <w:rFonts w:hint="default" w:ascii="仿宋_GB2312" w:hAnsi="微软雅黑" w:eastAsia="仿宋_GB2312" w:cs="仿宋_GB2312"/>
          <w:i w:val="0"/>
          <w:caps w:val="0"/>
          <w:color w:val="000000"/>
          <w:spacing w:val="0"/>
          <w:sz w:val="32"/>
          <w:szCs w:val="32"/>
          <w:u w:val="none"/>
          <w:shd w:val="clear" w:color="auto" w:fill="FFFFFF"/>
        </w:rPr>
        <w:t>考试期间考生出现</w:t>
      </w:r>
      <w:r>
        <w:rPr>
          <w:rFonts w:hint="eastAsia" w:ascii="仿宋" w:hAnsi="仿宋" w:eastAsia="仿宋" w:cs="仿宋"/>
          <w:b w:val="0"/>
          <w:bCs w:val="0"/>
          <w:kern w:val="2"/>
          <w:sz w:val="32"/>
          <w:szCs w:val="32"/>
          <w:lang w:val="en-US" w:eastAsia="zh-CN" w:bidi="ar-SA"/>
        </w:rPr>
        <w:t>新冠十大症状</w:t>
      </w:r>
      <w:r>
        <w:rPr>
          <w:rFonts w:hint="default" w:ascii="仿宋_GB2312" w:hAnsi="宋体" w:eastAsia="仿宋_GB2312" w:cs="仿宋_GB2312"/>
          <w:i w:val="0"/>
          <w:caps w:val="0"/>
          <w:color w:val="000000"/>
          <w:spacing w:val="0"/>
          <w:sz w:val="32"/>
          <w:szCs w:val="32"/>
          <w:u w:val="none"/>
          <w:shd w:val="clear" w:color="auto" w:fill="FFFFFF"/>
        </w:rPr>
        <w:t>，应及时报告并自觉服从考试现场工作人员管理</w:t>
      </w:r>
      <w:r>
        <w:rPr>
          <w:rFonts w:hint="eastAsia" w:ascii="仿宋_GB2312" w:hAnsi="宋体" w:eastAsia="仿宋_GB2312" w:cs="仿宋_GB2312"/>
          <w:i w:val="0"/>
          <w:caps w:val="0"/>
          <w:color w:val="000000"/>
          <w:spacing w:val="0"/>
          <w:sz w:val="32"/>
          <w:szCs w:val="32"/>
          <w:u w:val="none"/>
          <w:shd w:val="clear" w:color="auto" w:fill="FFFFFF"/>
          <w:lang w:eastAsia="zh-CN"/>
        </w:rPr>
        <w:t>，</w:t>
      </w:r>
      <w:r>
        <w:rPr>
          <w:rFonts w:hint="default" w:ascii="仿宋_GB2312" w:hAnsi="宋体" w:eastAsia="仿宋_GB2312" w:cs="仿宋_GB2312"/>
          <w:i w:val="0"/>
          <w:caps w:val="0"/>
          <w:color w:val="000000"/>
          <w:spacing w:val="0"/>
          <w:sz w:val="32"/>
          <w:szCs w:val="32"/>
          <w:u w:val="none"/>
          <w:shd w:val="clear" w:color="auto" w:fill="FFFFFF"/>
        </w:rPr>
        <w:t>经</w:t>
      </w:r>
      <w:r>
        <w:rPr>
          <w:rFonts w:hint="eastAsia" w:ascii="仿宋_GB2312" w:hAnsi="宋体" w:eastAsia="仿宋_GB2312" w:cs="仿宋_GB2312"/>
          <w:i w:val="0"/>
          <w:caps w:val="0"/>
          <w:color w:val="000000"/>
          <w:spacing w:val="0"/>
          <w:sz w:val="32"/>
          <w:szCs w:val="32"/>
          <w:u w:val="none"/>
          <w:shd w:val="clear" w:color="auto" w:fill="FFFFFF"/>
          <w:lang w:val="en-US" w:eastAsia="zh-CN"/>
        </w:rPr>
        <w:t>现场</w:t>
      </w:r>
      <w:r>
        <w:rPr>
          <w:rFonts w:hint="default" w:ascii="仿宋_GB2312" w:hAnsi="宋体" w:eastAsia="仿宋_GB2312" w:cs="仿宋_GB2312"/>
          <w:i w:val="0"/>
          <w:caps w:val="0"/>
          <w:color w:val="000000"/>
          <w:spacing w:val="0"/>
          <w:sz w:val="32"/>
          <w:szCs w:val="32"/>
          <w:u w:val="none"/>
          <w:shd w:val="clear" w:color="auto" w:fill="FFFFFF"/>
        </w:rPr>
        <w:t>卫生防疫人员研判</w:t>
      </w:r>
      <w:r>
        <w:rPr>
          <w:rFonts w:hint="eastAsia" w:ascii="仿宋_GB2312" w:hAnsi="宋体" w:eastAsia="仿宋_GB2312" w:cs="仿宋_GB2312"/>
          <w:i w:val="0"/>
          <w:caps w:val="0"/>
          <w:color w:val="000000"/>
          <w:spacing w:val="0"/>
          <w:sz w:val="32"/>
          <w:szCs w:val="32"/>
          <w:u w:val="none"/>
          <w:shd w:val="clear" w:color="auto" w:fill="FFFFFF"/>
          <w:lang w:val="en-US" w:eastAsia="zh-CN"/>
        </w:rPr>
        <w:t>是否</w:t>
      </w:r>
      <w:r>
        <w:rPr>
          <w:rFonts w:hint="default" w:ascii="仿宋_GB2312" w:hAnsi="宋体" w:eastAsia="仿宋_GB2312" w:cs="仿宋_GB2312"/>
          <w:i w:val="0"/>
          <w:caps w:val="0"/>
          <w:color w:val="000000"/>
          <w:spacing w:val="0"/>
          <w:sz w:val="32"/>
          <w:szCs w:val="32"/>
          <w:u w:val="none"/>
          <w:shd w:val="clear" w:color="auto" w:fill="FFFFFF"/>
        </w:rPr>
        <w:t>可继续参加考试</w:t>
      </w:r>
      <w:r>
        <w:rPr>
          <w:rFonts w:hint="eastAsia" w:ascii="仿宋_GB2312" w:hAnsi="宋体" w:eastAsia="仿宋_GB2312" w:cs="仿宋_GB2312"/>
          <w:i w:val="0"/>
          <w:caps w:val="0"/>
          <w:color w:val="000000"/>
          <w:spacing w:val="0"/>
          <w:sz w:val="32"/>
          <w:szCs w:val="32"/>
          <w:u w:val="none"/>
          <w:shd w:val="clear" w:color="auto" w:fill="FFFFFF"/>
          <w:lang w:eastAsia="zh-CN"/>
        </w:rPr>
        <w:t>，</w:t>
      </w:r>
      <w:r>
        <w:rPr>
          <w:rFonts w:hint="eastAsia" w:ascii="仿宋_GB2312" w:hAnsi="宋体" w:eastAsia="仿宋_GB2312" w:cs="仿宋_GB2312"/>
          <w:i w:val="0"/>
          <w:caps w:val="0"/>
          <w:color w:val="000000"/>
          <w:spacing w:val="0"/>
          <w:sz w:val="32"/>
          <w:szCs w:val="32"/>
          <w:u w:val="none"/>
          <w:shd w:val="clear" w:color="auto" w:fill="FFFFFF"/>
          <w:lang w:val="en-US" w:eastAsia="zh-CN"/>
        </w:rPr>
        <w:t>考生要服从相关安排</w:t>
      </w:r>
      <w:r>
        <w:rPr>
          <w:rFonts w:hint="default" w:ascii="仿宋_GB2312" w:hAnsi="宋体" w:eastAsia="仿宋_GB2312" w:cs="仿宋_GB2312"/>
          <w:i w:val="0"/>
          <w:caps w:val="0"/>
          <w:color w:val="000000"/>
          <w:spacing w:val="0"/>
          <w:sz w:val="32"/>
          <w:szCs w:val="32"/>
          <w:u w:val="none"/>
          <w:shd w:val="clear" w:color="auto"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pPr>
      <w:r>
        <w:rPr>
          <w:rFonts w:hint="eastAsia" w:ascii="黑体" w:hAnsi="宋体" w:eastAsia="黑体" w:cs="黑体"/>
          <w:i w:val="0"/>
          <w:caps w:val="0"/>
          <w:color w:val="000000"/>
          <w:spacing w:val="0"/>
          <w:sz w:val="32"/>
          <w:szCs w:val="32"/>
          <w:u w:val="none"/>
          <w:shd w:val="clear" w:color="auto" w:fill="FFFFFF"/>
        </w:rPr>
        <w:t>四、有关要求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pPr>
      <w:r>
        <w:rPr>
          <w:rFonts w:hint="eastAsia" w:ascii="仿宋_GB2312" w:hAnsi="微软雅黑" w:eastAsia="仿宋_GB2312" w:cs="仿宋_GB2312"/>
          <w:i w:val="0"/>
          <w:caps w:val="0"/>
          <w:color w:val="000000"/>
          <w:spacing w:val="0"/>
          <w:sz w:val="32"/>
          <w:szCs w:val="32"/>
          <w:u w:val="none"/>
          <w:shd w:val="clear" w:color="auto" w:fill="FFFFFF"/>
          <w:lang w:val="en-US" w:eastAsia="zh-CN"/>
        </w:rPr>
        <w:t xml:space="preserve">   </w:t>
      </w:r>
      <w:r>
        <w:rPr>
          <w:rFonts w:hint="default" w:ascii="仿宋_GB2312" w:hAnsi="微软雅黑" w:eastAsia="仿宋_GB2312" w:cs="仿宋_GB2312"/>
          <w:i w:val="0"/>
          <w:caps w:val="0"/>
          <w:color w:val="000000"/>
          <w:spacing w:val="0"/>
          <w:sz w:val="32"/>
          <w:szCs w:val="32"/>
          <w:u w:val="none"/>
          <w:shd w:val="clear" w:color="auto" w:fill="FFFFFF"/>
        </w:rPr>
        <w:t>（一）考生应认真阅读本防控须知和《</w:t>
      </w:r>
      <w:r>
        <w:rPr>
          <w:rFonts w:hint="eastAsia" w:ascii="仿宋_GB2312" w:hAnsi="微软雅黑" w:eastAsia="仿宋_GB2312" w:cs="仿宋_GB2312"/>
          <w:i w:val="0"/>
          <w:caps w:val="0"/>
          <w:color w:val="000000"/>
          <w:spacing w:val="0"/>
          <w:sz w:val="32"/>
          <w:szCs w:val="32"/>
          <w:u w:val="none"/>
          <w:shd w:val="clear" w:color="auto" w:fill="FFFFFF"/>
          <w:lang w:eastAsia="zh-CN"/>
        </w:rPr>
        <w:t>新冠肺炎疫情防控</w:t>
      </w:r>
      <w:r>
        <w:rPr>
          <w:rFonts w:hint="eastAsia" w:ascii="仿宋_GB2312" w:hAnsi="微软雅黑" w:eastAsia="仿宋_GB2312" w:cs="仿宋_GB2312"/>
          <w:i w:val="0"/>
          <w:caps w:val="0"/>
          <w:color w:val="000000"/>
          <w:spacing w:val="0"/>
          <w:sz w:val="32"/>
          <w:szCs w:val="32"/>
          <w:u w:val="none"/>
          <w:shd w:val="clear" w:color="auto" w:fill="FFFFFF"/>
          <w:lang w:val="en-US" w:eastAsia="zh-CN"/>
        </w:rPr>
        <w:t>健康申报个人</w:t>
      </w:r>
      <w:r>
        <w:rPr>
          <w:rFonts w:hint="default" w:ascii="仿宋_GB2312" w:hAnsi="微软雅黑" w:eastAsia="仿宋_GB2312" w:cs="仿宋_GB2312"/>
          <w:i w:val="0"/>
          <w:caps w:val="0"/>
          <w:color w:val="000000"/>
          <w:spacing w:val="0"/>
          <w:sz w:val="32"/>
          <w:szCs w:val="32"/>
          <w:u w:val="none"/>
          <w:shd w:val="clear" w:color="auto" w:fill="FFFFFF"/>
        </w:rPr>
        <w:t>承诺书》（附后）。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pPr>
      <w:r>
        <w:rPr>
          <w:rFonts w:hint="eastAsia" w:ascii="黑体" w:hAnsi="宋体" w:eastAsia="黑体" w:cs="黑体"/>
          <w:i w:val="0"/>
          <w:caps w:val="0"/>
          <w:color w:val="000000"/>
          <w:spacing w:val="0"/>
          <w:sz w:val="32"/>
          <w:szCs w:val="32"/>
          <w:u w:val="none"/>
          <w:shd w:val="clear" w:color="auto" w:fill="FFFFFF"/>
        </w:rPr>
        <w:t>考生</w:t>
      </w:r>
      <w:r>
        <w:rPr>
          <w:rFonts w:hint="eastAsia" w:ascii="黑体" w:hAnsi="宋体" w:eastAsia="黑体" w:cs="黑体"/>
          <w:i w:val="0"/>
          <w:caps w:val="0"/>
          <w:color w:val="000000"/>
          <w:spacing w:val="0"/>
          <w:sz w:val="32"/>
          <w:szCs w:val="32"/>
          <w:u w:val="none"/>
          <w:shd w:val="clear" w:color="auto" w:fill="FFFFFF"/>
          <w:lang w:eastAsia="zh-CN"/>
        </w:rPr>
        <w:t>需携带</w:t>
      </w:r>
      <w:r>
        <w:rPr>
          <w:rFonts w:hint="eastAsia" w:ascii="黑体" w:hAnsi="宋体" w:eastAsia="黑体" w:cs="黑体"/>
          <w:i w:val="0"/>
          <w:caps w:val="0"/>
          <w:color w:val="000000"/>
          <w:spacing w:val="0"/>
          <w:sz w:val="32"/>
          <w:szCs w:val="32"/>
          <w:u w:val="none"/>
          <w:shd w:val="clear" w:color="auto" w:fill="FFFFFF"/>
        </w:rPr>
        <w:t>准考证</w:t>
      </w:r>
      <w:r>
        <w:rPr>
          <w:rFonts w:hint="eastAsia" w:ascii="黑体" w:hAnsi="宋体" w:eastAsia="黑体" w:cs="黑体"/>
          <w:i w:val="0"/>
          <w:caps w:val="0"/>
          <w:color w:val="000000"/>
          <w:spacing w:val="0"/>
          <w:sz w:val="32"/>
          <w:szCs w:val="32"/>
          <w:u w:val="none"/>
          <w:shd w:val="clear" w:color="auto" w:fill="FFFFFF"/>
          <w:lang w:eastAsia="zh-CN"/>
        </w:rPr>
        <w:t>并</w:t>
      </w:r>
      <w:r>
        <w:rPr>
          <w:rFonts w:hint="eastAsia" w:ascii="黑体" w:hAnsi="宋体" w:eastAsia="黑体" w:cs="黑体"/>
          <w:i w:val="0"/>
          <w:caps w:val="0"/>
          <w:color w:val="000000"/>
          <w:spacing w:val="0"/>
          <w:sz w:val="32"/>
          <w:szCs w:val="32"/>
          <w:u w:val="none"/>
          <w:shd w:val="clear" w:color="auto" w:fill="FFFFFF"/>
        </w:rPr>
        <w:t>签署承诺书</w:t>
      </w:r>
      <w:r>
        <w:rPr>
          <w:rFonts w:hint="eastAsia" w:ascii="黑体" w:hAnsi="宋体" w:eastAsia="黑体" w:cs="黑体"/>
          <w:i w:val="0"/>
          <w:caps w:val="0"/>
          <w:color w:val="000000"/>
          <w:spacing w:val="0"/>
          <w:sz w:val="32"/>
          <w:szCs w:val="32"/>
          <w:u w:val="none"/>
          <w:shd w:val="clear" w:color="auto" w:fill="FFFFFF"/>
          <w:lang w:eastAsia="zh-CN"/>
        </w:rPr>
        <w:t>方可入场考试</w:t>
      </w:r>
      <w:r>
        <w:rPr>
          <w:rFonts w:hint="eastAsia" w:ascii="黑体" w:hAnsi="宋体" w:eastAsia="黑体" w:cs="黑体"/>
          <w:i w:val="0"/>
          <w:caps w:val="0"/>
          <w:color w:val="000000"/>
          <w:spacing w:val="0"/>
          <w:sz w:val="32"/>
          <w:szCs w:val="32"/>
          <w:u w:val="none"/>
          <w:shd w:val="clear" w:color="auto" w:fill="FFFFFF"/>
        </w:rPr>
        <w:t>。</w:t>
      </w:r>
      <w:r>
        <w:rPr>
          <w:rFonts w:hint="default" w:ascii="仿宋_GB2312" w:hAnsi="宋体" w:eastAsia="仿宋_GB2312" w:cs="仿宋_GB2312"/>
          <w:i w:val="0"/>
          <w:caps w:val="0"/>
          <w:color w:val="000000"/>
          <w:spacing w:val="0"/>
          <w:sz w:val="32"/>
          <w:szCs w:val="32"/>
          <w:u w:val="none"/>
          <w:shd w:val="clear" w:color="auto" w:fill="FFFFFF"/>
        </w:rPr>
        <w:t>如违反相关规定，自愿承担相关责任、接受相应处理。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u w:val="none"/>
        </w:rPr>
      </w:pPr>
      <w:r>
        <w:rPr>
          <w:rFonts w:hint="default" w:ascii="仿宋_GB2312" w:hAnsi="微软雅黑" w:eastAsia="仿宋_GB2312" w:cs="仿宋_GB2312"/>
          <w:i w:val="0"/>
          <w:caps w:val="0"/>
          <w:color w:val="000000"/>
          <w:spacing w:val="0"/>
          <w:sz w:val="32"/>
          <w:szCs w:val="32"/>
          <w:u w:val="none"/>
          <w:shd w:val="clear" w:color="auto" w:fill="FFFFFF"/>
        </w:rPr>
        <w:t>（二）考生不配合考试防疫工作、不如实报告健康状况，隐瞒或谎报旅居史、接触史、健康状况等疫情防控信息，提供虚假防疫证明材料（信息）的，取消考试资格。造成不良后果的，依法追究其法律责任。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pPr>
      <w:r>
        <w:rPr>
          <w:rFonts w:hint="eastAsia" w:ascii="黑体" w:hAnsi="宋体" w:eastAsia="黑体" w:cs="黑体"/>
          <w:i w:val="0"/>
          <w:caps w:val="0"/>
          <w:color w:val="000000"/>
          <w:spacing w:val="0"/>
          <w:sz w:val="32"/>
          <w:szCs w:val="32"/>
          <w:u w:val="none"/>
          <w:shd w:val="clear" w:color="auto" w:fill="FFFFFF"/>
        </w:rPr>
        <w:t>五、其他事项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rPr>
          <w:sz w:val="32"/>
          <w:szCs w:val="32"/>
        </w:rPr>
      </w:pPr>
      <w:r>
        <w:rPr>
          <w:rFonts w:hint="default" w:ascii="仿宋_GB2312" w:hAnsi="微软雅黑" w:eastAsia="仿宋_GB2312" w:cs="仿宋_GB2312"/>
          <w:i w:val="0"/>
          <w:caps w:val="0"/>
          <w:color w:val="000000"/>
          <w:spacing w:val="0"/>
          <w:sz w:val="32"/>
          <w:szCs w:val="32"/>
          <w:u w:val="none"/>
          <w:shd w:val="clear" w:color="auto" w:fill="FFFFFF"/>
        </w:rPr>
        <w:t>因疫情存在动态变化，疫情防控工作要求也将作出相应调整。如考前出现新的疫情变化，将及时发布最新疫情防控要求。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4"/>
        <w:jc w:val="both"/>
        <w:textAlignment w:val="auto"/>
        <w:rPr>
          <w:sz w:val="32"/>
          <w:szCs w:val="32"/>
          <w:u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_GB2312" w:hAnsi="微软雅黑" w:eastAsia="仿宋_GB2312" w:cs="仿宋_GB2312"/>
          <w:i w:val="0"/>
          <w:caps w:val="0"/>
          <w:color w:val="000000"/>
          <w:spacing w:val="0"/>
          <w:sz w:val="32"/>
          <w:szCs w:val="32"/>
          <w:u w:val="none"/>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_GB2312" w:hAnsi="微软雅黑" w:eastAsia="仿宋_GB2312" w:cs="仿宋_GB2312"/>
          <w:i w:val="0"/>
          <w:caps w:val="0"/>
          <w:color w:val="000000"/>
          <w:spacing w:val="0"/>
          <w:sz w:val="32"/>
          <w:szCs w:val="32"/>
          <w:u w:val="none"/>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_GB2312" w:hAnsi="微软雅黑" w:eastAsia="仿宋_GB2312" w:cs="仿宋_GB2312"/>
          <w:i w:val="0"/>
          <w:caps w:val="0"/>
          <w:color w:val="000000"/>
          <w:spacing w:val="0"/>
          <w:sz w:val="32"/>
          <w:szCs w:val="32"/>
          <w:u w:val="none"/>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_GB2312" w:hAnsi="微软雅黑" w:eastAsia="仿宋_GB2312" w:cs="仿宋_GB2312"/>
          <w:i w:val="0"/>
          <w:caps w:val="0"/>
          <w:color w:val="000000"/>
          <w:spacing w:val="0"/>
          <w:sz w:val="32"/>
          <w:szCs w:val="32"/>
          <w:u w:val="none"/>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_GB2312" w:hAnsi="微软雅黑" w:eastAsia="仿宋_GB2312" w:cs="仿宋_GB2312"/>
          <w:i w:val="0"/>
          <w:caps w:val="0"/>
          <w:color w:val="000000"/>
          <w:spacing w:val="0"/>
          <w:sz w:val="32"/>
          <w:szCs w:val="32"/>
          <w:u w:val="none"/>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_GB2312" w:hAnsi="微软雅黑" w:eastAsia="仿宋_GB2312" w:cs="仿宋_GB2312"/>
          <w:i w:val="0"/>
          <w:caps w:val="0"/>
          <w:color w:val="000000"/>
          <w:spacing w:val="0"/>
          <w:sz w:val="32"/>
          <w:szCs w:val="32"/>
          <w:u w:val="none"/>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_GB2312" w:hAnsi="微软雅黑" w:eastAsia="仿宋_GB2312" w:cs="仿宋_GB2312"/>
          <w:i w:val="0"/>
          <w:caps w:val="0"/>
          <w:color w:val="000000"/>
          <w:spacing w:val="0"/>
          <w:sz w:val="32"/>
          <w:szCs w:val="32"/>
          <w:u w:val="none"/>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_GB2312" w:hAnsi="微软雅黑" w:eastAsia="仿宋_GB2312" w:cs="仿宋_GB2312"/>
          <w:i w:val="0"/>
          <w:caps w:val="0"/>
          <w:color w:val="000000"/>
          <w:spacing w:val="0"/>
          <w:sz w:val="32"/>
          <w:szCs w:val="32"/>
          <w:u w:val="none"/>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_GB2312" w:hAnsi="微软雅黑" w:eastAsia="仿宋_GB2312" w:cs="仿宋_GB2312"/>
          <w:i w:val="0"/>
          <w:caps w:val="0"/>
          <w:color w:val="000000"/>
          <w:spacing w:val="0"/>
          <w:sz w:val="32"/>
          <w:szCs w:val="32"/>
          <w:u w:val="none"/>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_GB2312" w:hAnsi="微软雅黑" w:eastAsia="仿宋_GB2312" w:cs="仿宋_GB2312"/>
          <w:i w:val="0"/>
          <w:caps w:val="0"/>
          <w:color w:val="000000"/>
          <w:spacing w:val="0"/>
          <w:sz w:val="32"/>
          <w:szCs w:val="32"/>
          <w:u w:val="none"/>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_GB2312" w:hAnsi="微软雅黑" w:eastAsia="仿宋_GB2312" w:cs="仿宋_GB2312"/>
          <w:i w:val="0"/>
          <w:caps w:val="0"/>
          <w:color w:val="000000"/>
          <w:spacing w:val="0"/>
          <w:sz w:val="32"/>
          <w:szCs w:val="32"/>
          <w:u w:val="none"/>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仿宋_GB2312" w:hAnsi="微软雅黑" w:eastAsia="仿宋_GB2312" w:cs="仿宋_GB2312"/>
          <w:i w:val="0"/>
          <w:caps w:val="0"/>
          <w:color w:val="000000"/>
          <w:spacing w:val="0"/>
          <w:sz w:val="32"/>
          <w:szCs w:val="32"/>
          <w:u w:val="none"/>
          <w:shd w:val="clear" w:color="auto" w:fill="FFFFFF"/>
        </w:rPr>
      </w:pPr>
    </w:p>
    <w:p>
      <w:pPr>
        <w:jc w:val="left"/>
        <w:rPr>
          <w:rFonts w:hint="eastAsia" w:ascii="黑体" w:hAnsi="黑体" w:eastAsia="黑体" w:cs="黑体"/>
          <w:i w:val="0"/>
          <w:caps w:val="0"/>
          <w:color w:val="000000"/>
          <w:spacing w:val="0"/>
          <w:sz w:val="32"/>
          <w:szCs w:val="32"/>
          <w:u w:val="none"/>
          <w:shd w:val="clear" w:color="auto" w:fill="FFFFFF"/>
          <w:lang w:val="en-US" w:eastAsia="zh-CN"/>
        </w:rPr>
      </w:pPr>
      <w:r>
        <w:rPr>
          <w:rFonts w:hint="eastAsia" w:ascii="黑体" w:hAnsi="黑体" w:eastAsia="黑体" w:cs="黑体"/>
          <w:i w:val="0"/>
          <w:caps w:val="0"/>
          <w:color w:val="000000"/>
          <w:spacing w:val="0"/>
          <w:sz w:val="32"/>
          <w:szCs w:val="32"/>
          <w:u w:val="none"/>
          <w:shd w:val="clear" w:color="auto" w:fill="FFFFFF"/>
        </w:rPr>
        <w:t>附</w:t>
      </w:r>
      <w:r>
        <w:rPr>
          <w:rFonts w:hint="eastAsia" w:ascii="黑体" w:hAnsi="黑体" w:eastAsia="黑体" w:cs="黑体"/>
          <w:i w:val="0"/>
          <w:caps w:val="0"/>
          <w:color w:val="000000"/>
          <w:spacing w:val="0"/>
          <w:sz w:val="32"/>
          <w:szCs w:val="32"/>
          <w:u w:val="none"/>
          <w:shd w:val="clear" w:color="auto" w:fill="FFFFFF"/>
          <w:lang w:val="en-US" w:eastAsia="zh-CN"/>
        </w:rPr>
        <w:t>件</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新冠肺炎疫情防控健康申报个人承诺书</w:t>
      </w:r>
    </w:p>
    <w:p>
      <w:pPr>
        <w:pStyle w:val="2"/>
        <w:keepNext w:val="0"/>
        <w:keepLines w:val="0"/>
        <w:pageBreakBefore w:val="0"/>
        <w:widowControl w:val="0"/>
        <w:kinsoku/>
        <w:wordWrap/>
        <w:overflowPunct/>
        <w:topLinePunct w:val="0"/>
        <w:autoSpaceDE/>
        <w:autoSpaceDN/>
        <w:bidi w:val="0"/>
        <w:adjustRightInd/>
        <w:snapToGrid/>
        <w:spacing w:line="320" w:lineRule="exact"/>
        <w:ind w:left="-202" w:leftChars="-96" w:firstLine="0" w:firstLineChars="0"/>
        <w:textAlignment w:val="auto"/>
        <w:rPr>
          <w:rFonts w:hint="eastAsia" w:ascii="宋体" w:hAnsi="宋体" w:eastAsia="宋体" w:cs="宋体"/>
          <w:sz w:val="28"/>
          <w:szCs w:val="32"/>
        </w:rPr>
      </w:pPr>
    </w:p>
    <w:p>
      <w:pPr>
        <w:pStyle w:val="2"/>
        <w:keepNext w:val="0"/>
        <w:keepLines w:val="0"/>
        <w:pageBreakBefore w:val="0"/>
        <w:widowControl w:val="0"/>
        <w:kinsoku/>
        <w:wordWrap/>
        <w:overflowPunct/>
        <w:topLinePunct w:val="0"/>
        <w:autoSpaceDE/>
        <w:autoSpaceDN/>
        <w:bidi w:val="0"/>
        <w:adjustRightInd/>
        <w:snapToGrid/>
        <w:spacing w:line="320" w:lineRule="exact"/>
        <w:ind w:left="-202" w:leftChars="-96" w:firstLine="0" w:firstLineChars="0"/>
        <w:textAlignment w:val="auto"/>
        <w:rPr>
          <w:rFonts w:hint="eastAsia" w:ascii="宋体" w:hAnsi="宋体" w:eastAsia="宋体" w:cs="宋体"/>
          <w:sz w:val="28"/>
          <w:szCs w:val="32"/>
        </w:rPr>
      </w:pPr>
      <w:r>
        <w:rPr>
          <w:rFonts w:hint="eastAsia" w:ascii="宋体" w:hAnsi="宋体" w:eastAsia="宋体" w:cs="宋体"/>
          <w:sz w:val="28"/>
          <w:szCs w:val="32"/>
        </w:rPr>
        <w:t xml:space="preserve">填报日期： </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 xml:space="preserve">年 </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 xml:space="preserve">月 </w:t>
      </w:r>
      <w:r>
        <w:rPr>
          <w:rFonts w:hint="eastAsia" w:ascii="宋体" w:hAnsi="宋体" w:eastAsia="宋体" w:cs="宋体"/>
          <w:sz w:val="28"/>
          <w:szCs w:val="32"/>
          <w:lang w:val="en-US" w:eastAsia="zh-CN"/>
        </w:rPr>
        <w:t xml:space="preserve"> </w:t>
      </w:r>
      <w:r>
        <w:rPr>
          <w:rFonts w:hint="eastAsia" w:ascii="宋体" w:hAnsi="宋体" w:eastAsia="宋体" w:cs="宋体"/>
          <w:sz w:val="28"/>
          <w:szCs w:val="32"/>
        </w:rPr>
        <w:t>日</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25"/>
        <w:gridCol w:w="1965"/>
        <w:gridCol w:w="1080"/>
        <w:gridCol w:w="1035"/>
        <w:gridCol w:w="1560"/>
        <w:gridCol w:w="1144"/>
        <w:gridCol w:w="1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jc w:val="center"/>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姓 名</w:t>
            </w:r>
          </w:p>
        </w:tc>
        <w:tc>
          <w:tcPr>
            <w:tcW w:w="19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性别</w:t>
            </w:r>
          </w:p>
        </w:tc>
        <w:tc>
          <w:tcPr>
            <w:tcW w:w="10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身份证号码</w:t>
            </w:r>
          </w:p>
        </w:tc>
        <w:tc>
          <w:tcPr>
            <w:tcW w:w="254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6" w:hRule="atLeast"/>
          <w:jc w:val="center"/>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单位及职务</w:t>
            </w:r>
          </w:p>
        </w:tc>
        <w:tc>
          <w:tcPr>
            <w:tcW w:w="818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2" w:hRule="atLeast"/>
          <w:jc w:val="center"/>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现居住地</w:t>
            </w:r>
          </w:p>
        </w:tc>
        <w:tc>
          <w:tcPr>
            <w:tcW w:w="818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省区    （市、县）       街道（乡镇）     街（巷）     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jc w:val="center"/>
        </w:trPr>
        <w:tc>
          <w:tcPr>
            <w:tcW w:w="14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手机号码</w:t>
            </w:r>
          </w:p>
        </w:tc>
        <w:tc>
          <w:tcPr>
            <w:tcW w:w="818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209" w:type="dxa"/>
            <w:gridSpan w:val="6"/>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一、会议（活动）报到前 14 天内本人有无：（在后面打√）</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①发热、寒战、咳嗽、咳痰、咽痛、打喷嚏、流涕、鼻塞、乏力、</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肌肉酸痛、气促、呼吸困难、胸闷、结膜充血、恶心、呕吐、腹</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泻、腹痛、皮疹、黄疸、嗅觉或味觉减退等症状。有□ 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②国内中高风险地区、或封闭管控区域旅居史：有□ 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③接触新冠肺炎确诊病例、无症状感染者或密切接触者：有□ 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④会议（活动）报到前 28 天内是否有境外旅居史：有□ 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二、是否为仍处于康复或隔离期的病例、无症状感染者或密接者：是□ 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三、是否接种新冠肺炎疫苗：是□ 否□</w:t>
            </w:r>
          </w:p>
        </w:tc>
        <w:tc>
          <w:tcPr>
            <w:tcW w:w="14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有此情况请简单描述：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209" w:type="dxa"/>
            <w:gridSpan w:val="6"/>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209" w:type="dxa"/>
            <w:gridSpan w:val="6"/>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209" w:type="dxa"/>
            <w:gridSpan w:val="6"/>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2" w:hRule="atLeast"/>
          <w:jc w:val="center"/>
        </w:trPr>
        <w:tc>
          <w:tcPr>
            <w:tcW w:w="8209" w:type="dxa"/>
            <w:gridSpan w:val="6"/>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14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jc w:val="left"/>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9611"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最近 14 天内核酸检测记录：</w:t>
            </w:r>
            <w:r>
              <w:rPr>
                <w:rStyle w:val="18"/>
                <w:lang w:val="en-US" w:eastAsia="zh-CN" w:bidi="ar"/>
              </w:rPr>
              <w:t xml:space="preserve">    </w:t>
            </w:r>
            <w:r>
              <w:rPr>
                <w:rStyle w:val="19"/>
                <w:lang w:val="en-US" w:eastAsia="zh-CN" w:bidi="ar"/>
              </w:rPr>
              <w:t>次，最近 1 次检测日期：</w:t>
            </w:r>
            <w:r>
              <w:rPr>
                <w:rStyle w:val="18"/>
                <w:lang w:val="en-US" w:eastAsia="zh-CN" w:bidi="ar"/>
              </w:rPr>
              <w:t xml:space="preserve">    </w:t>
            </w:r>
            <w:r>
              <w:rPr>
                <w:rStyle w:val="19"/>
                <w:lang w:val="en-US" w:eastAsia="zh-CN" w:bidi="ar"/>
              </w:rPr>
              <w:t xml:space="preserve"> 年</w:t>
            </w:r>
            <w:r>
              <w:rPr>
                <w:rStyle w:val="18"/>
                <w:lang w:val="en-US" w:eastAsia="zh-CN" w:bidi="ar"/>
              </w:rPr>
              <w:t xml:space="preserve">   </w:t>
            </w:r>
            <w:r>
              <w:rPr>
                <w:rStyle w:val="19"/>
                <w:lang w:val="en-US" w:eastAsia="zh-CN" w:bidi="ar"/>
              </w:rPr>
              <w:t>月</w:t>
            </w:r>
            <w:r>
              <w:rPr>
                <w:rStyle w:val="18"/>
                <w:lang w:val="en-US" w:eastAsia="zh-CN" w:bidi="ar"/>
              </w:rPr>
              <w:t xml:space="preserve">   </w:t>
            </w:r>
            <w:r>
              <w:rPr>
                <w:rStyle w:val="19"/>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0" w:hRule="atLeast"/>
          <w:jc w:val="center"/>
        </w:trPr>
        <w:tc>
          <w:tcPr>
            <w:tcW w:w="9611" w:type="dxa"/>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adjustRightInd w:val="0"/>
              <w:snapToGrid w:val="0"/>
              <w:spacing w:line="580" w:lineRule="exact"/>
              <w:ind w:left="479" w:leftChars="228" w:firstLine="0" w:firstLineChars="0"/>
              <w:jc w:val="left"/>
              <w:rPr>
                <w:rFonts w:hint="default" w:ascii="Times New Roman" w:hAnsi="Times New Roman" w:eastAsia="仿宋_GB2312" w:cs="Times New Roman"/>
                <w:color w:val="auto"/>
                <w:sz w:val="32"/>
                <w:szCs w:val="32"/>
                <w:highlight w:val="none"/>
                <w:u w:val="none"/>
              </w:rPr>
            </w:pPr>
            <w:r>
              <w:rPr>
                <w:rFonts w:hint="eastAsia" w:ascii="宋体" w:hAnsi="宋体" w:eastAsia="宋体" w:cs="宋体"/>
                <w:i w:val="0"/>
                <w:color w:val="000000"/>
                <w:kern w:val="0"/>
                <w:sz w:val="24"/>
                <w:szCs w:val="24"/>
                <w:u w:val="none"/>
                <w:lang w:val="en-US" w:eastAsia="zh-CN" w:bidi="ar"/>
              </w:rPr>
              <w:t>本人承诺：</w:t>
            </w:r>
            <w:r>
              <w:rPr>
                <w:rFonts w:hint="eastAsia" w:ascii="宋体" w:hAnsi="宋体" w:eastAsia="宋体" w:cs="宋体"/>
                <w:i w:val="0"/>
                <w:color w:val="000000"/>
                <w:kern w:val="0"/>
                <w:sz w:val="24"/>
                <w:szCs w:val="24"/>
                <w:u w:val="none"/>
                <w:lang w:val="en-US" w:eastAsia="zh-CN" w:bidi="ar"/>
              </w:rPr>
              <w:br w:type="textWrapping"/>
            </w:r>
            <w:r>
              <w:rPr>
                <w:rFonts w:hint="default" w:ascii="宋体" w:hAnsi="宋体" w:eastAsia="宋体" w:cs="宋体"/>
                <w:i w:val="0"/>
                <w:color w:val="000000"/>
                <w:kern w:val="0"/>
                <w:sz w:val="24"/>
                <w:szCs w:val="24"/>
                <w:u w:val="none"/>
                <w:lang w:val="en-US" w:eastAsia="zh-CN" w:bidi="ar"/>
              </w:rPr>
              <w:t>本人已认真阅读《考生疫情防控须知》，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承诺人（签名）：</w:t>
            </w:r>
          </w:p>
        </w:tc>
      </w:tr>
    </w:tbl>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黑体" w:hAnsi="黑体" w:eastAsia="黑体" w:cs="黑体"/>
          <w:i w:val="0"/>
          <w:caps w:val="0"/>
          <w:color w:val="000000"/>
          <w:spacing w:val="0"/>
          <w:sz w:val="32"/>
          <w:szCs w:val="32"/>
          <w:u w:val="none"/>
          <w:shd w:val="clear" w:color="auto" w:fill="FFFFFF"/>
          <w:lang w:val="en-US" w:eastAsia="zh-CN"/>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楷体_gb2312">
    <w:altName w:val="宋体"/>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242B6"/>
    <w:rsid w:val="65124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666666"/>
      <w:u w:val="none"/>
    </w:rPr>
  </w:style>
  <w:style w:type="character" w:styleId="8">
    <w:name w:val="Emphasis"/>
    <w:basedOn w:val="5"/>
    <w:qFormat/>
    <w:uiPriority w:val="0"/>
  </w:style>
  <w:style w:type="character" w:styleId="9">
    <w:name w:val="Hyperlink"/>
    <w:basedOn w:val="5"/>
    <w:uiPriority w:val="0"/>
    <w:rPr>
      <w:color w:val="666666"/>
      <w:u w:val="none"/>
    </w:rPr>
  </w:style>
  <w:style w:type="character" w:styleId="10">
    <w:name w:val="HTML Cite"/>
    <w:basedOn w:val="5"/>
    <w:uiPriority w:val="0"/>
  </w:style>
  <w:style w:type="character" w:customStyle="1" w:styleId="11">
    <w:name w:val="work-tilte-all"/>
    <w:basedOn w:val="5"/>
    <w:uiPriority w:val="0"/>
    <w:rPr>
      <w:b/>
      <w:bCs/>
      <w:sz w:val="19"/>
      <w:szCs w:val="19"/>
    </w:rPr>
  </w:style>
  <w:style w:type="character" w:customStyle="1" w:styleId="12">
    <w:name w:val="hover6"/>
    <w:basedOn w:val="5"/>
    <w:uiPriority w:val="0"/>
    <w:rPr>
      <w:shd w:val="clear" w:fill="F3F3F3"/>
    </w:rPr>
  </w:style>
  <w:style w:type="character" w:customStyle="1" w:styleId="13">
    <w:name w:val="hover7"/>
    <w:basedOn w:val="5"/>
    <w:uiPriority w:val="0"/>
    <w:rPr>
      <w:sz w:val="21"/>
      <w:szCs w:val="21"/>
    </w:rPr>
  </w:style>
  <w:style w:type="character" w:customStyle="1" w:styleId="14">
    <w:name w:val="hover8"/>
    <w:basedOn w:val="5"/>
    <w:uiPriority w:val="0"/>
    <w:rPr>
      <w:shd w:val="clear" w:fill="F3F3F3"/>
    </w:rPr>
  </w:style>
  <w:style w:type="character" w:customStyle="1" w:styleId="15">
    <w:name w:val="close-btn"/>
    <w:basedOn w:val="5"/>
    <w:uiPriority w:val="0"/>
  </w:style>
  <w:style w:type="paragraph" w:styleId="16">
    <w:name w:val=""/>
    <w:basedOn w:val="1"/>
    <w:next w:val="1"/>
    <w:uiPriority w:val="0"/>
    <w:pPr>
      <w:pBdr>
        <w:bottom w:val="single" w:color="auto" w:sz="6" w:space="1"/>
      </w:pBdr>
      <w:jc w:val="center"/>
    </w:pPr>
    <w:rPr>
      <w:rFonts w:ascii="Arial" w:eastAsia="宋体"/>
      <w:vanish/>
      <w:sz w:val="16"/>
    </w:rPr>
  </w:style>
  <w:style w:type="paragraph" w:styleId="17">
    <w:name w:val=""/>
    <w:basedOn w:val="1"/>
    <w:next w:val="1"/>
    <w:uiPriority w:val="0"/>
    <w:pPr>
      <w:pBdr>
        <w:top w:val="single" w:color="auto" w:sz="6" w:space="1"/>
      </w:pBdr>
      <w:jc w:val="center"/>
    </w:pPr>
    <w:rPr>
      <w:rFonts w:ascii="Arial" w:eastAsia="宋体"/>
      <w:vanish/>
      <w:sz w:val="16"/>
    </w:rPr>
  </w:style>
  <w:style w:type="character" w:customStyle="1" w:styleId="18">
    <w:name w:val="font11"/>
    <w:basedOn w:val="5"/>
    <w:qFormat/>
    <w:uiPriority w:val="0"/>
    <w:rPr>
      <w:rFonts w:hint="eastAsia" w:ascii="宋体" w:hAnsi="宋体" w:eastAsia="宋体" w:cs="宋体"/>
      <w:color w:val="000000"/>
      <w:sz w:val="24"/>
      <w:szCs w:val="24"/>
      <w:u w:val="single"/>
    </w:rPr>
  </w:style>
  <w:style w:type="character" w:customStyle="1" w:styleId="19">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2022-04-24T01:16:00Z</dcterms:created>
  <dc:creator>Administrator</dc:creator>
  <cp:lastModifiedBy>Administrator</cp:lastModifiedBy>
  <dcterms:modified xsi:type="dcterms:W3CDTF">2022-04-24T01:31:48Z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4DD04B49DE314B1A8737BD0AFA971235</vt:lpwstr>
  </property>
</Properties>
</file>