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附件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</w:p>
    <w:p>
      <w:pPr>
        <w:ind w:firstLine="1124" w:firstLineChars="400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内江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市第一中学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半年公开考核招聘教师条件要求一览表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56"/>
        <w:gridCol w:w="990"/>
        <w:gridCol w:w="1305"/>
        <w:gridCol w:w="5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招聘岗位名称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招聘岗位类别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专业条件要求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语文教师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专业技术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学科教学（语文）、语言学及应用语言学、中国古代文学、中国现当代文学、比较文学与世界文学、外国语言文学、影视文学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专业技术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学科教学（英语）、英语笔译、英语口译、英语语言文学、外国语言学及应用语言学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物理教师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学科教学（物理）、物理学、理论物理、粒子物理与原子核物理、凝聚态物理、原子与分子物理、等离子体物理、声学、光学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化学教师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学科教学（化学）、无机化学、分析化学、有机化学、 高分子化学与物理、物理化学、化学工程、应用化学、化学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生物教师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专业技术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生物学、学科教学（生物）、植物学、动物学、生理学、水生生物学、微生物学、神经生物学、遗传学、细胞生物学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、生物科学（师范）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地理教师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专业技术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学科教学（地理）、地理学、自然地理学、人文地理学、地图学与地理信息系统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美术老师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学科教学（美术）、美术学、艺术（美术）、艺术设计</w:t>
            </w:r>
          </w:p>
        </w:tc>
      </w:tr>
    </w:tbl>
    <w:p>
      <w:pPr>
        <w:widowControl/>
        <w:jc w:val="left"/>
        <w:textAlignment w:val="center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24D21B6D"/>
    <w:rsid w:val="2A405078"/>
    <w:rsid w:val="511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A7067E9C14FB47A48EDD68944C15DB0B</vt:lpwstr>
  </property>
</Properties>
</file>